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8C4" w:rsidRPr="00C44717" w:rsidRDefault="00C44717">
      <w:pPr>
        <w:rPr>
          <w:rFonts w:ascii="Times New Roman" w:hAnsi="Times New Roman" w:cs="Times New Roman"/>
          <w:sz w:val="32"/>
          <w:szCs w:val="32"/>
        </w:rPr>
      </w:pPr>
      <w:r w:rsidRPr="00C44717">
        <w:rPr>
          <w:rFonts w:ascii="Times New Roman" w:hAnsi="Times New Roman" w:cs="Times New Roman"/>
          <w:sz w:val="32"/>
          <w:szCs w:val="32"/>
        </w:rPr>
        <w:t>29.10.2020</w:t>
      </w:r>
      <w:r>
        <w:rPr>
          <w:rFonts w:ascii="Times New Roman" w:hAnsi="Times New Roman" w:cs="Times New Roman"/>
          <w:sz w:val="32"/>
          <w:szCs w:val="32"/>
        </w:rPr>
        <w:t xml:space="preserve"> (czwartek)</w:t>
      </w:r>
    </w:p>
    <w:p w:rsidR="00C44717" w:rsidRDefault="00C44717">
      <w:pPr>
        <w:rPr>
          <w:rFonts w:ascii="Times New Roman" w:hAnsi="Times New Roman" w:cs="Times New Roman"/>
          <w:sz w:val="32"/>
          <w:szCs w:val="32"/>
        </w:rPr>
      </w:pPr>
      <w:r w:rsidRPr="00C44717">
        <w:rPr>
          <w:rFonts w:ascii="Times New Roman" w:hAnsi="Times New Roman" w:cs="Times New Roman"/>
          <w:sz w:val="32"/>
          <w:szCs w:val="32"/>
        </w:rPr>
        <w:t xml:space="preserve">Klasa </w:t>
      </w:r>
      <w:proofErr w:type="spellStart"/>
      <w:r w:rsidRPr="00C44717">
        <w:rPr>
          <w:rFonts w:ascii="Times New Roman" w:hAnsi="Times New Roman" w:cs="Times New Roman"/>
          <w:sz w:val="32"/>
          <w:szCs w:val="32"/>
        </w:rPr>
        <w:t>IIŚt</w:t>
      </w:r>
      <w:proofErr w:type="spellEnd"/>
    </w:p>
    <w:p w:rsidR="00C44717" w:rsidRDefault="00C44717">
      <w:pPr>
        <w:rPr>
          <w:rFonts w:ascii="Times New Roman" w:hAnsi="Times New Roman" w:cs="Times New Roman"/>
          <w:sz w:val="32"/>
          <w:szCs w:val="32"/>
        </w:rPr>
      </w:pPr>
    </w:p>
    <w:p w:rsidR="00C44717" w:rsidRDefault="005840CB" w:rsidP="005840CB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</w:t>
      </w:r>
      <w:bookmarkStart w:id="0" w:name="_GoBack"/>
      <w:bookmarkEnd w:id="0"/>
      <w:r w:rsidR="00C44717" w:rsidRPr="00E10205">
        <w:rPr>
          <w:rFonts w:ascii="Times New Roman" w:hAnsi="Times New Roman" w:cs="Times New Roman"/>
          <w:color w:val="FF0000"/>
          <w:sz w:val="32"/>
          <w:szCs w:val="32"/>
        </w:rPr>
        <w:t>Pracownia podstaw konstrukcji maszyn</w:t>
      </w:r>
    </w:p>
    <w:p w:rsidR="00C44717" w:rsidRPr="00E10205" w:rsidRDefault="00C44717" w:rsidP="00C44717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</w:p>
    <w:p w:rsidR="00C44717" w:rsidRPr="00C44717" w:rsidRDefault="00C44717" w:rsidP="00C44717">
      <w:pPr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 xml:space="preserve">W związku z pracą zdalną nasze nauczanie będzie wyglądało następująco: otrzymany ode mnie tekst lekcji czytacie ze zrozumieniem, możecie dla lepszego utrwalenia zapisać go w zeszycie z danego przedmiotu. Na postawione pytania musicie odpowiedzieć pisemnie, odpowiedzi wysłać na mój adres mailowy </w:t>
      </w:r>
      <w:hyperlink r:id="rId5" w:history="1">
        <w:r w:rsidRPr="00C44717">
          <w:rPr>
            <w:rStyle w:val="Hipercze"/>
            <w:rFonts w:ascii="Times New Roman" w:hAnsi="Times New Roman" w:cs="Times New Roman"/>
            <w:sz w:val="28"/>
            <w:szCs w:val="28"/>
          </w:rPr>
          <w:t>a.szkodzinski@zss1.edu.gdansk.pl</w:t>
        </w:r>
      </w:hyperlink>
      <w:r w:rsidRPr="00C44717">
        <w:rPr>
          <w:rStyle w:val="Hipercze"/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Brak odpowiedzi w danym dniu będzie traktowane jako nieobecność na zajęciach i będzie to odnotowane w dzienniku, odpowiedzi będą oceniane. W przypadku jakichkolwiek pytań możecie kontaktować się ze mną telefonicznie w godzinach konsultacji podanych na stronie internetowej szkoły tel. 608461273</w:t>
      </w:r>
    </w:p>
    <w:p w:rsidR="00C44717" w:rsidRPr="00C44717" w:rsidRDefault="00C44717" w:rsidP="00C44717">
      <w:pPr>
        <w:rPr>
          <w:rFonts w:ascii="Times New Roman" w:hAnsi="Times New Roman" w:cs="Times New Roman"/>
          <w:sz w:val="28"/>
          <w:szCs w:val="28"/>
        </w:rPr>
      </w:pPr>
    </w:p>
    <w:p w:rsidR="00C44717" w:rsidRPr="0016382A" w:rsidRDefault="00C44717" w:rsidP="00C44717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16382A">
        <w:rPr>
          <w:rFonts w:ascii="Times New Roman" w:hAnsi="Times New Roman" w:cs="Times New Roman"/>
          <w:color w:val="00B050"/>
          <w:sz w:val="28"/>
          <w:szCs w:val="28"/>
        </w:rPr>
        <w:t>TEMAT: Szkicowanie prostych części maszyn</w:t>
      </w:r>
    </w:p>
    <w:p w:rsidR="00C44717" w:rsidRDefault="00C44717" w:rsidP="00C44717">
      <w:pPr>
        <w:rPr>
          <w:rFonts w:ascii="Times New Roman" w:hAnsi="Times New Roman" w:cs="Times New Roman"/>
          <w:sz w:val="28"/>
          <w:szCs w:val="28"/>
        </w:rPr>
      </w:pPr>
      <w:r w:rsidRPr="0078432D">
        <w:rPr>
          <w:rFonts w:ascii="Times New Roman" w:hAnsi="Times New Roman" w:cs="Times New Roman"/>
          <w:sz w:val="28"/>
          <w:szCs w:val="28"/>
        </w:rPr>
        <w:t>Proszę o przeczytanie poniższego tekstu ze zrozumieniem i odpowiedz na następujące pytania:</w:t>
      </w:r>
    </w:p>
    <w:p w:rsidR="00C44717" w:rsidRDefault="00C44717" w:rsidP="00C4471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Czym charakteryzuje się szkic?</w:t>
      </w:r>
    </w:p>
    <w:p w:rsidR="00C44717" w:rsidRDefault="00C44717" w:rsidP="00C4471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Jakie wymagania powinien zapewniać dobry szkic?</w:t>
      </w:r>
    </w:p>
    <w:p w:rsidR="00C44717" w:rsidRPr="000640BC" w:rsidRDefault="00C44717" w:rsidP="00C44717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Podaj podstawowe różnice pomiędzy rysunkiem a szkicem?</w:t>
      </w:r>
    </w:p>
    <w:p w:rsidR="00C44717" w:rsidRDefault="00C44717" w:rsidP="00C44717">
      <w:r w:rsidRPr="0078432D">
        <w:rPr>
          <w:rFonts w:ascii="Calibri" w:eastAsia="Calibri" w:hAnsi="Calibri" w:cs="Times New Roman"/>
          <w:noProof/>
          <w:lang w:eastAsia="pl-PL"/>
        </w:rPr>
        <w:lastRenderedPageBreak/>
        <w:drawing>
          <wp:inline distT="0" distB="0" distL="0" distR="0" wp14:anchorId="651EAFBD" wp14:editId="6548C557">
            <wp:extent cx="4324350" cy="4219575"/>
            <wp:effectExtent l="0" t="0" r="0" b="9525"/>
            <wp:docPr id="1" name="Obraz 1" descr="C:\Documents and Settings\Leszek\Pulpit\RYSUNEK\Tadeusz Lewandowski - Rysunek techniczny dla mechaników\2008-12-01 13-09-13_0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eszek\Pulpit\RYSUNEK\Tadeusz Lewandowski - Rysunek techniczny dla mechaników\2008-12-01 13-09-13_01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259" r="24725" b="2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109" cy="426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717" w:rsidRDefault="00C44717" w:rsidP="00C44717"/>
    <w:p w:rsidR="00C44717" w:rsidRDefault="00C44717" w:rsidP="00C44717">
      <w:r>
        <w:rPr>
          <w:noProof/>
          <w:lang w:eastAsia="pl-PL"/>
        </w:rPr>
        <w:drawing>
          <wp:inline distT="0" distB="0" distL="0" distR="0" wp14:anchorId="33C79916" wp14:editId="0B48ABD9">
            <wp:extent cx="4524375" cy="3924300"/>
            <wp:effectExtent l="0" t="0" r="9525" b="0"/>
            <wp:docPr id="2" name="Obraz 2" descr="C:\Documents and Settings\Leszek\Pulpit\RYSUNEK\Tadeusz Lewandowski - Rysunek techniczny dla mechaników\2008-12-01 13-09-40_0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eszek\Pulpit\RYSUNEK\Tadeusz Lewandowski - Rysunek techniczny dla mechaników\2008-12-01 13-09-40_01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l="26149" t="277" r="4121" b="51636"/>
                    <a:stretch/>
                  </pic:blipFill>
                  <pic:spPr bwMode="auto">
                    <a:xfrm>
                      <a:off x="0" y="0"/>
                      <a:ext cx="4524619" cy="392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717" w:rsidRDefault="00C44717" w:rsidP="00C44717"/>
    <w:p w:rsidR="00C44717" w:rsidRPr="00E10205" w:rsidRDefault="00C44717" w:rsidP="00C44717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E10205">
        <w:rPr>
          <w:rFonts w:ascii="Times New Roman" w:hAnsi="Times New Roman" w:cs="Times New Roman"/>
          <w:color w:val="FF0000"/>
          <w:sz w:val="32"/>
          <w:szCs w:val="32"/>
        </w:rPr>
        <w:lastRenderedPageBreak/>
        <w:t>Zajęcia praktyczne</w:t>
      </w:r>
    </w:p>
    <w:p w:rsidR="00C44717" w:rsidRPr="0016382A" w:rsidRDefault="00C44717" w:rsidP="00C44717">
      <w:pPr>
        <w:rPr>
          <w:rFonts w:ascii="Times New Roman" w:hAnsi="Times New Roman" w:cs="Times New Roman"/>
          <w:color w:val="00B050"/>
          <w:sz w:val="28"/>
          <w:szCs w:val="28"/>
        </w:rPr>
      </w:pPr>
      <w:r w:rsidRPr="0016382A">
        <w:rPr>
          <w:rFonts w:ascii="Times New Roman" w:hAnsi="Times New Roman" w:cs="Times New Roman"/>
          <w:color w:val="00B050"/>
          <w:sz w:val="28"/>
          <w:szCs w:val="28"/>
        </w:rPr>
        <w:t>TEMAT: Połączenia lutowane</w:t>
      </w:r>
    </w:p>
    <w:p w:rsidR="00C44717" w:rsidRDefault="00C44717" w:rsidP="00C44717">
      <w:pPr>
        <w:rPr>
          <w:rFonts w:ascii="Times New Roman" w:hAnsi="Times New Roman" w:cs="Times New Roman"/>
          <w:sz w:val="28"/>
          <w:szCs w:val="28"/>
        </w:rPr>
      </w:pPr>
      <w:r w:rsidRPr="0078432D">
        <w:rPr>
          <w:rFonts w:ascii="Times New Roman" w:hAnsi="Times New Roman" w:cs="Times New Roman"/>
          <w:sz w:val="28"/>
          <w:szCs w:val="28"/>
        </w:rPr>
        <w:t>Proszę o przeczytanie poniższego tekstu ze zrozumieniem i odpowiedz na następujące pytania:</w:t>
      </w:r>
    </w:p>
    <w:p w:rsidR="00C44717" w:rsidRPr="00FD46A5" w:rsidRDefault="00C44717" w:rsidP="00C44717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D46A5">
        <w:rPr>
          <w:rFonts w:ascii="Times New Roman" w:hAnsi="Times New Roman" w:cs="Times New Roman"/>
          <w:sz w:val="28"/>
          <w:szCs w:val="28"/>
        </w:rPr>
        <w:t>W jakich temperaturach przebiega lutowanie mi</w:t>
      </w:r>
      <w:r w:rsidRPr="00FD46A5">
        <w:rPr>
          <w:rFonts w:ascii="Times New Roman" w:eastAsia="TimesNewRoman" w:hAnsi="Times New Roman" w:cs="Times New Roman"/>
          <w:sz w:val="28"/>
          <w:szCs w:val="28"/>
        </w:rPr>
        <w:t>ę</w:t>
      </w:r>
      <w:r w:rsidRPr="00FD46A5">
        <w:rPr>
          <w:rFonts w:ascii="Times New Roman" w:hAnsi="Times New Roman" w:cs="Times New Roman"/>
          <w:sz w:val="28"/>
          <w:szCs w:val="28"/>
        </w:rPr>
        <w:t>kkie i twarde?</w:t>
      </w:r>
    </w:p>
    <w:p w:rsidR="00C44717" w:rsidRPr="00FD46A5" w:rsidRDefault="00C44717" w:rsidP="00C44717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D46A5">
        <w:rPr>
          <w:rFonts w:ascii="Times New Roman" w:hAnsi="Times New Roman" w:cs="Times New Roman"/>
          <w:sz w:val="28"/>
          <w:szCs w:val="28"/>
        </w:rPr>
        <w:t>Jakie materiały i narzędzia są konieczne do wykonania połączenia lutowanego lutem miękkim?</w:t>
      </w:r>
    </w:p>
    <w:p w:rsidR="00C44717" w:rsidRPr="00FD46A5" w:rsidRDefault="00C44717" w:rsidP="00C44717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D46A5">
        <w:rPr>
          <w:rFonts w:ascii="Times New Roman" w:hAnsi="Times New Roman" w:cs="Times New Roman"/>
          <w:sz w:val="28"/>
          <w:szCs w:val="28"/>
        </w:rPr>
        <w:t>Jaka jest kolejno</w:t>
      </w:r>
      <w:r w:rsidRPr="00FD46A5">
        <w:rPr>
          <w:rFonts w:ascii="Times New Roman" w:eastAsia="TimesNewRoman" w:hAnsi="Times New Roman" w:cs="Times New Roman"/>
          <w:sz w:val="28"/>
          <w:szCs w:val="28"/>
        </w:rPr>
        <w:t xml:space="preserve">ść </w:t>
      </w:r>
      <w:r w:rsidRPr="00FD46A5">
        <w:rPr>
          <w:rFonts w:ascii="Times New Roman" w:hAnsi="Times New Roman" w:cs="Times New Roman"/>
          <w:sz w:val="28"/>
          <w:szCs w:val="28"/>
        </w:rPr>
        <w:t>post</w:t>
      </w:r>
      <w:r w:rsidRPr="00FD46A5">
        <w:rPr>
          <w:rFonts w:ascii="Times New Roman" w:eastAsia="TimesNewRoman" w:hAnsi="Times New Roman" w:cs="Times New Roman"/>
          <w:sz w:val="28"/>
          <w:szCs w:val="28"/>
        </w:rPr>
        <w:t>ę</w:t>
      </w:r>
      <w:r w:rsidRPr="00FD46A5">
        <w:rPr>
          <w:rFonts w:ascii="Times New Roman" w:hAnsi="Times New Roman" w:cs="Times New Roman"/>
          <w:sz w:val="28"/>
          <w:szCs w:val="28"/>
        </w:rPr>
        <w:t>powania przy wykonaniu po</w:t>
      </w:r>
      <w:r w:rsidRPr="00FD46A5">
        <w:rPr>
          <w:rFonts w:ascii="Times New Roman" w:eastAsia="TimesNewRoman" w:hAnsi="Times New Roman" w:cs="Times New Roman"/>
          <w:sz w:val="28"/>
          <w:szCs w:val="28"/>
        </w:rPr>
        <w:t>łą</w:t>
      </w:r>
      <w:r w:rsidRPr="00FD46A5">
        <w:rPr>
          <w:rFonts w:ascii="Times New Roman" w:hAnsi="Times New Roman" w:cs="Times New Roman"/>
          <w:sz w:val="28"/>
          <w:szCs w:val="28"/>
        </w:rPr>
        <w:t>czenia lutowanego lutem mi</w:t>
      </w:r>
      <w:r w:rsidRPr="00FD46A5">
        <w:rPr>
          <w:rFonts w:ascii="Times New Roman" w:eastAsia="TimesNewRoman" w:hAnsi="Times New Roman" w:cs="Times New Roman"/>
          <w:sz w:val="28"/>
          <w:szCs w:val="28"/>
        </w:rPr>
        <w:t>ę</w:t>
      </w:r>
      <w:r w:rsidRPr="00FD46A5">
        <w:rPr>
          <w:rFonts w:ascii="Times New Roman" w:hAnsi="Times New Roman" w:cs="Times New Roman"/>
          <w:sz w:val="28"/>
          <w:szCs w:val="28"/>
        </w:rPr>
        <w:t>kkim?</w:t>
      </w:r>
    </w:p>
    <w:p w:rsidR="00C44717" w:rsidRDefault="00C44717" w:rsidP="00C44717"/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 xml:space="preserve">Lutowanie polega na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czeniu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metalowych za pomoc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stopu metalowego, tzw. lutu.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Prawid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owe 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 otrzymuje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, gdy powierzchnie przeznaczone do lutowania s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starannie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oczyszczone z rdzy, brudu, 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uszczu, farby i innych zanieczyszcze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ń</w:t>
      </w:r>
      <w:r w:rsidRPr="00C44717">
        <w:rPr>
          <w:rFonts w:ascii="Times New Roman" w:hAnsi="Times New Roman" w:cs="Times New Roman"/>
          <w:sz w:val="28"/>
          <w:szCs w:val="28"/>
        </w:rPr>
        <w:t>. Powierzchnie oczyszcza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mechanicznie lub r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cznie pilnikiem, skrobakiem, szczotkami, p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 xml:space="preserve">ótnem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ciernym i 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pnie chemicznie za pomoc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topników, np. kwasu solnego, wody lutowniczej, past do lutowania.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Zale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nie od temperatury topnienia lutu u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ytego do lutowania rozró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nia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lutowanie mi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kkie(w temperaturze do 450oC) i twarde (w temperaturze ponad 450oC).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Przebieg lutowania jest 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puj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cy. Najpierw oczyszcza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mechanicznie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lutowane, 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pnie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uk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i ustala w pozycji, w jakiej maj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by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czone. Po takim przygotowaniu nak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topnik i rozgrzewa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lutownic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miejsce lutowania, a po rozgrzaniu przyk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ada lut, który roztapia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w zetkni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ciu z gor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powierzchni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i wype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nia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szczeliny pomi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 xml:space="preserve">dzy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czonymi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ciami. Na koniec 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 nale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 oczy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mechanicznie oraz chemicznie (aby pozosta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 topnika nie powodowa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y korozji 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cza).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Do lutowania mi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kkiego stosuje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lutownice elektryczne, gazowe, benzynowe.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W lutowaniu mi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kkim materia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 xml:space="preserve">y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czy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za pomoc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lutów, których g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ównym sk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adnikiem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jest cyna i 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ów. Przyk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ady lutów i ich zastosowanie podano w tabeli 1. Natomiast na rysunku</w:t>
      </w:r>
    </w:p>
    <w:p w:rsidR="00C44717" w:rsidRPr="00C44717" w:rsidRDefault="00C44717" w:rsidP="00C44717">
      <w:pPr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13 przedstawiono szkic po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czenia lutowanego.</w:t>
      </w:r>
    </w:p>
    <w:p w:rsidR="00C44717" w:rsidRDefault="00C44717" w:rsidP="00C44717">
      <w:r w:rsidRPr="008A335C">
        <w:rPr>
          <w:noProof/>
          <w:lang w:eastAsia="pl-PL"/>
        </w:rPr>
        <w:lastRenderedPageBreak/>
        <w:drawing>
          <wp:inline distT="0" distB="0" distL="0" distR="0" wp14:anchorId="7DF568EA" wp14:editId="4AC6C4FB">
            <wp:extent cx="5760720" cy="3110377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10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717" w:rsidRDefault="00C44717" w:rsidP="00C44717"/>
    <w:p w:rsidR="00C44717" w:rsidRDefault="00C44717" w:rsidP="00C44717">
      <w:r w:rsidRPr="008A335C">
        <w:rPr>
          <w:noProof/>
          <w:lang w:eastAsia="pl-PL"/>
        </w:rPr>
        <w:drawing>
          <wp:inline distT="0" distB="0" distL="0" distR="0" wp14:anchorId="467FA148" wp14:editId="295B27AA">
            <wp:extent cx="4752975" cy="245745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Lutowanie lutami twardymi stosuje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 xml:space="preserve">przy znacznych </w:t>
      </w:r>
      <w:proofErr w:type="spellStart"/>
      <w:r w:rsidRPr="00C44717">
        <w:rPr>
          <w:rFonts w:ascii="Times New Roman" w:hAnsi="Times New Roman" w:cs="Times New Roman"/>
          <w:sz w:val="28"/>
          <w:szCs w:val="28"/>
        </w:rPr>
        <w:t>napr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ęż</w:t>
      </w:r>
      <w:r w:rsidRPr="00C44717">
        <w:rPr>
          <w:rFonts w:ascii="Times New Roman" w:hAnsi="Times New Roman" w:cs="Times New Roman"/>
          <w:sz w:val="28"/>
          <w:szCs w:val="28"/>
        </w:rPr>
        <w:t>eniach</w:t>
      </w:r>
      <w:proofErr w:type="spellEnd"/>
      <w:r w:rsidRPr="00C44717">
        <w:rPr>
          <w:rFonts w:ascii="Times New Roman" w:hAnsi="Times New Roman" w:cs="Times New Roman"/>
          <w:sz w:val="28"/>
          <w:szCs w:val="28"/>
        </w:rPr>
        <w:t xml:space="preserve"> w 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czu i wysokiej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temperaturze pracy (ponad 150oC). Jest u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ywane do po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ń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lusarskich, w budowie ram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rowerowych, w ko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nierzach po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ń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ruroci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 xml:space="preserve">gów, do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czenia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mechanizmów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precyzyjnych, w produkcji narz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dzi skrawaj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cych. Jako topnik podczas lutowania ma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zastosowanie boraks oraz inne topniki specjalne. Lutami twardymi s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mied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ź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lub stopy miedzi, stopy srebra z miedzi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, cynkiem i inne.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NewRoman" w:eastAsia="TimesNewRoman" w:hAnsi="Times New Roman" w:cs="TimesNew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Lutowanie odbywa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puj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 xml:space="preserve">co: powierzchnie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czone dok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adnie czy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i dopasowuje do siebie. 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pnie smaruje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je p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dzlem zanurzonym w roztworze boraksu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i 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adzie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mi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dzy te powierzchnie blaszk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lutu, a potem wi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ąż</w:t>
      </w:r>
      <w:r w:rsidRPr="00C44717">
        <w:rPr>
          <w:rFonts w:ascii="Times New Roman" w:hAnsi="Times New Roman" w:cs="Times New Roman"/>
          <w:sz w:val="28"/>
          <w:szCs w:val="28"/>
        </w:rPr>
        <w:t>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obie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drutem. Po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posypaniu boraksem zwi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zanych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 nagrzewa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je palnikiem gazowym lub lamp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lutownicz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tak d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ugo, 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roztopi i zwi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ąż</w:t>
      </w:r>
      <w:r w:rsidRPr="00C44717">
        <w:rPr>
          <w:rFonts w:ascii="Times New Roman" w:hAnsi="Times New Roman" w:cs="Times New Roman"/>
          <w:sz w:val="28"/>
          <w:szCs w:val="28"/>
        </w:rPr>
        <w:t>e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 xml:space="preserve">ci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czone.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lastRenderedPageBreak/>
        <w:t>Innym sposobem lutowania twardego (np. rur miedzianych) jest zastosowanie lutu ze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stopu srebra, specjalnej pasty lutowniczej i palnika na gaz propan butan. Miejsce lutowania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czy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chemicznie (np. p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 xml:space="preserve">ótnem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ciernym), nak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ada past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(topnik) i nast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pnie rozgrzewa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palnikiem miejsce po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czenia. Po rozgrzaniu przyk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ada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lut, który wype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 xml:space="preserve">nia szczeliny i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łą</w:t>
      </w:r>
      <w:r w:rsidRPr="00C44717">
        <w:rPr>
          <w:rFonts w:ascii="Times New Roman" w:hAnsi="Times New Roman" w:cs="Times New Roman"/>
          <w:sz w:val="28"/>
          <w:szCs w:val="28"/>
        </w:rPr>
        <w:t>czy trwale cz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ęś</w:t>
      </w:r>
      <w:r w:rsidRPr="00C44717">
        <w:rPr>
          <w:rFonts w:ascii="Times New Roman" w:hAnsi="Times New Roman" w:cs="Times New Roman"/>
          <w:sz w:val="28"/>
          <w:szCs w:val="28"/>
        </w:rPr>
        <w:t>ci.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Podczas wykonywania prac nale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 stosowa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do zasad bezpiecze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ń</w:t>
      </w:r>
      <w:r w:rsidRPr="00C44717">
        <w:rPr>
          <w:rFonts w:ascii="Times New Roman" w:hAnsi="Times New Roman" w:cs="Times New Roman"/>
          <w:sz w:val="28"/>
          <w:szCs w:val="28"/>
        </w:rPr>
        <w:t>stwa i higieny pracy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 xml:space="preserve">oraz ochrony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rodowiska.</w:t>
      </w:r>
    </w:p>
    <w:p w:rsidR="00C44717" w:rsidRPr="00C44717" w:rsidRDefault="00C44717" w:rsidP="00C447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 xml:space="preserve">Podczas pracy bardzo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atwo jest o wypadek lub uraz. Nale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 wi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c zachowa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ostro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no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ść</w:t>
      </w:r>
      <w:r w:rsidRPr="00C44717">
        <w:rPr>
          <w:rFonts w:ascii="Times New Roman" w:hAnsi="Times New Roman" w:cs="Times New Roman"/>
          <w:sz w:val="28"/>
          <w:szCs w:val="28"/>
        </w:rPr>
        <w:t>,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prace wykonywa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spokojnie i dok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adnie, narz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dzia stosowa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zgodnie z przeznaczeniem.</w:t>
      </w:r>
    </w:p>
    <w:p w:rsidR="00C44717" w:rsidRPr="00012180" w:rsidRDefault="00C44717" w:rsidP="000121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44717">
        <w:rPr>
          <w:rFonts w:ascii="Times New Roman" w:hAnsi="Times New Roman" w:cs="Times New Roman"/>
          <w:sz w:val="28"/>
          <w:szCs w:val="28"/>
        </w:rPr>
        <w:t>Ponadto nale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 stosowa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rodki ochrony indywidualnej. S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to przede wszystkim r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kawice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ochronny, oraz okulary chroni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ce oczy. Ponadto nale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y bardzo uwa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 New Roman" w:hAnsi="Times New Roman" w:cs="Times New Roman"/>
          <w:sz w:val="28"/>
          <w:szCs w:val="28"/>
        </w:rPr>
        <w:t>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na obchodzenie si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z topnikami, gdy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ż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w wi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ę</w:t>
      </w:r>
      <w:r w:rsidRPr="00C44717">
        <w:rPr>
          <w:rFonts w:ascii="Times New Roman" w:hAnsi="Times New Roman" w:cs="Times New Roman"/>
          <w:sz w:val="28"/>
          <w:szCs w:val="28"/>
        </w:rPr>
        <w:t>kszo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 s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to substancje chemiczne mog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ce posiada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ć</w:t>
      </w:r>
      <w:r w:rsidRPr="00C44717">
        <w:rPr>
          <w:rFonts w:ascii="TimesNewRoman" w:eastAsia="TimesNewRoman" w:hAnsi="Times New Roman" w:cs="TimesNew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truj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ą</w:t>
      </w:r>
      <w:r w:rsidRPr="00C44717">
        <w:rPr>
          <w:rFonts w:ascii="Times New Roman" w:hAnsi="Times New Roman" w:cs="Times New Roman"/>
          <w:sz w:val="28"/>
          <w:szCs w:val="28"/>
        </w:rPr>
        <w:t>ce</w:t>
      </w:r>
      <w:r w:rsidR="00012180">
        <w:rPr>
          <w:rFonts w:ascii="Times New Roman" w:hAnsi="Times New Roman" w:cs="Times New Roman"/>
          <w:sz w:val="28"/>
          <w:szCs w:val="28"/>
        </w:rPr>
        <w:t xml:space="preserve"> </w:t>
      </w:r>
      <w:r w:rsidRPr="00C44717">
        <w:rPr>
          <w:rFonts w:ascii="Times New Roman" w:hAnsi="Times New Roman" w:cs="Times New Roman"/>
          <w:sz w:val="28"/>
          <w:szCs w:val="28"/>
        </w:rPr>
        <w:t>w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ł</w:t>
      </w:r>
      <w:r w:rsidRPr="00C44717">
        <w:rPr>
          <w:rFonts w:ascii="Times New Roman" w:hAnsi="Times New Roman" w:cs="Times New Roman"/>
          <w:sz w:val="28"/>
          <w:szCs w:val="28"/>
        </w:rPr>
        <w:t>a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ciwo</w:t>
      </w:r>
      <w:r w:rsidRPr="00C44717">
        <w:rPr>
          <w:rFonts w:ascii="TimesNewRoman" w:eastAsia="TimesNewRoman" w:hAnsi="Times New Roman" w:cs="TimesNewRoman" w:hint="eastAsia"/>
          <w:sz w:val="28"/>
          <w:szCs w:val="28"/>
        </w:rPr>
        <w:t>ś</w:t>
      </w:r>
      <w:r w:rsidRPr="00C44717">
        <w:rPr>
          <w:rFonts w:ascii="Times New Roman" w:hAnsi="Times New Roman" w:cs="Times New Roman"/>
          <w:sz w:val="28"/>
          <w:szCs w:val="28"/>
        </w:rPr>
        <w:t>ci.</w:t>
      </w: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C44717" w:rsidRDefault="00C44717">
      <w:pPr>
        <w:rPr>
          <w:rFonts w:ascii="Times New Roman" w:hAnsi="Times New Roman" w:cs="Times New Roman"/>
          <w:sz w:val="28"/>
          <w:szCs w:val="28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012180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C44717" w:rsidRDefault="00012180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lastRenderedPageBreak/>
        <w:t xml:space="preserve">        </w:t>
      </w:r>
      <w:r w:rsidR="00C44717" w:rsidRPr="00C44717">
        <w:rPr>
          <w:rFonts w:ascii="Times New Roman" w:hAnsi="Times New Roman" w:cs="Times New Roman"/>
          <w:color w:val="FF0000"/>
          <w:sz w:val="32"/>
          <w:szCs w:val="32"/>
        </w:rPr>
        <w:t xml:space="preserve">Zajęcia korekcyjno- kompensacyjne </w:t>
      </w:r>
      <w:r w:rsidR="00C44717">
        <w:rPr>
          <w:rFonts w:ascii="Times New Roman" w:hAnsi="Times New Roman" w:cs="Times New Roman"/>
          <w:color w:val="FF0000"/>
          <w:sz w:val="32"/>
          <w:szCs w:val="32"/>
        </w:rPr>
        <w:t>–</w:t>
      </w:r>
      <w:r w:rsidR="00C44717" w:rsidRPr="00C44717">
        <w:rPr>
          <w:rFonts w:ascii="Times New Roman" w:hAnsi="Times New Roman" w:cs="Times New Roman"/>
          <w:color w:val="FF0000"/>
          <w:sz w:val="32"/>
          <w:szCs w:val="32"/>
        </w:rPr>
        <w:t xml:space="preserve"> terapia</w:t>
      </w:r>
    </w:p>
    <w:p w:rsidR="00186BAE" w:rsidRDefault="00186BAE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C44717" w:rsidRPr="00C44717" w:rsidRDefault="00186BAE">
      <w:pPr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noProof/>
          <w:lang w:eastAsia="pl-PL"/>
        </w:rPr>
        <w:drawing>
          <wp:inline distT="0" distB="0" distL="0" distR="0" wp14:anchorId="099BEE49" wp14:editId="5DF40F76">
            <wp:extent cx="6219825" cy="67818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4717" w:rsidRPr="00C447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A314D"/>
    <w:multiLevelType w:val="hybridMultilevel"/>
    <w:tmpl w:val="163430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423020"/>
    <w:multiLevelType w:val="hybridMultilevel"/>
    <w:tmpl w:val="084E0D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17"/>
    <w:rsid w:val="00012180"/>
    <w:rsid w:val="00186BAE"/>
    <w:rsid w:val="005840CB"/>
    <w:rsid w:val="007E48C4"/>
    <w:rsid w:val="00C4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80650-95BA-4578-8C72-D180DEB3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471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447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a.szkodzinski@o2.pl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677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Chrapkiewicz</dc:creator>
  <cp:keywords/>
  <dc:description/>
  <cp:lastModifiedBy>Magdalena Chrapkiewicz</cp:lastModifiedBy>
  <cp:revision>3</cp:revision>
  <dcterms:created xsi:type="dcterms:W3CDTF">2020-10-28T10:13:00Z</dcterms:created>
  <dcterms:modified xsi:type="dcterms:W3CDTF">2020-10-28T10:34:00Z</dcterms:modified>
</cp:coreProperties>
</file>