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708" w:rsidRPr="008B2708" w:rsidRDefault="0032621E" w:rsidP="008B270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PIĄTEK</w:t>
      </w:r>
    </w:p>
    <w:p w:rsidR="008B2708" w:rsidRPr="008B2708" w:rsidRDefault="0032621E" w:rsidP="008B270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06</w:t>
      </w:r>
      <w:r w:rsidR="008B2708" w:rsidRPr="008B2708">
        <w:rPr>
          <w:rFonts w:ascii="Times New Roman" w:hAnsi="Times New Roman" w:cs="Times New Roman"/>
          <w:b/>
          <w:sz w:val="32"/>
          <w:szCs w:val="32"/>
        </w:rPr>
        <w:t>.11.2020</w:t>
      </w:r>
    </w:p>
    <w:p w:rsidR="008B2708" w:rsidRDefault="008B2708" w:rsidP="0084336D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B2708" w:rsidRPr="008B2708" w:rsidRDefault="008B2708" w:rsidP="008B2708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 w:rsidRPr="008B2708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ZAJĘCIA PRAKTYCZNE</w:t>
      </w:r>
    </w:p>
    <w:p w:rsidR="008B2708" w:rsidRDefault="008B2708" w:rsidP="0084336D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53F39" w:rsidRPr="00A53F39" w:rsidRDefault="00A53F39" w:rsidP="0084336D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53F39">
        <w:rPr>
          <w:rFonts w:ascii="Times New Roman" w:hAnsi="Times New Roman" w:cs="Times New Roman"/>
          <w:b/>
          <w:sz w:val="28"/>
          <w:szCs w:val="28"/>
          <w:u w:val="single"/>
        </w:rPr>
        <w:t xml:space="preserve">TEMAT: </w:t>
      </w:r>
      <w:r w:rsidR="0032621E" w:rsidRPr="0032621E">
        <w:rPr>
          <w:rFonts w:ascii="Times New Roman" w:hAnsi="Times New Roman" w:cs="Times New Roman"/>
          <w:b/>
          <w:sz w:val="28"/>
          <w:szCs w:val="28"/>
          <w:u w:val="single"/>
        </w:rPr>
        <w:t>Metody naprawy do uszkodzeń</w:t>
      </w:r>
      <w:r w:rsidR="0032621E">
        <w:rPr>
          <w:rFonts w:ascii="Times New Roman" w:hAnsi="Times New Roman" w:cs="Times New Roman"/>
          <w:b/>
          <w:sz w:val="28"/>
          <w:szCs w:val="28"/>
          <w:u w:val="single"/>
        </w:rPr>
        <w:t xml:space="preserve"> nadwozi pojazdów samochodowych.</w:t>
      </w:r>
    </w:p>
    <w:p w:rsidR="00A53F39" w:rsidRPr="008B2708" w:rsidRDefault="008B2708" w:rsidP="0084336D">
      <w:pPr>
        <w:rPr>
          <w:rFonts w:ascii="Times New Roman" w:hAnsi="Times New Roman" w:cs="Times New Roman"/>
          <w:i/>
          <w:sz w:val="28"/>
          <w:szCs w:val="28"/>
        </w:rPr>
      </w:pPr>
      <w:r w:rsidRPr="008B2708">
        <w:rPr>
          <w:rFonts w:ascii="Times New Roman" w:hAnsi="Times New Roman" w:cs="Times New Roman"/>
          <w:i/>
          <w:sz w:val="28"/>
          <w:szCs w:val="28"/>
        </w:rPr>
        <w:t>(treść lekcji przeczytać, nie przepisywać przed odbyciem się zajęć)</w:t>
      </w:r>
    </w:p>
    <w:p w:rsidR="008B2708" w:rsidRDefault="008B2708" w:rsidP="0084336D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4336D" w:rsidRPr="00F427A4" w:rsidRDefault="0084336D" w:rsidP="0084336D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427A4">
        <w:rPr>
          <w:rFonts w:ascii="Times New Roman" w:hAnsi="Times New Roman" w:cs="Times New Roman"/>
          <w:b/>
          <w:sz w:val="28"/>
          <w:szCs w:val="28"/>
          <w:u w:val="single"/>
        </w:rPr>
        <w:t>Organizacja stanowiska pracy napraw nadwozia</w:t>
      </w:r>
    </w:p>
    <w:p w:rsidR="0084336D" w:rsidRPr="006513AC" w:rsidRDefault="0084336D" w:rsidP="0084336D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t>W warsztacie napraw blacharskich mogą być wykonywane prace:</w:t>
      </w:r>
    </w:p>
    <w:p w:rsidR="0084336D" w:rsidRPr="006513AC" w:rsidRDefault="0084336D" w:rsidP="0084336D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naprawy poawaryjne nadwozi,</w:t>
      </w:r>
    </w:p>
    <w:p w:rsidR="0084336D" w:rsidRPr="006513AC" w:rsidRDefault="0084336D" w:rsidP="0084336D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naprawy eksploatacyjne nadwozi,</w:t>
      </w:r>
    </w:p>
    <w:p w:rsidR="0084336D" w:rsidRPr="006513AC" w:rsidRDefault="0084336D" w:rsidP="0084336D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naprawy ram i struktur samonośnych,</w:t>
      </w:r>
    </w:p>
    <w:p w:rsidR="0084336D" w:rsidRPr="006513AC" w:rsidRDefault="0084336D" w:rsidP="0084336D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wymiana elementów poszycia,</w:t>
      </w:r>
    </w:p>
    <w:p w:rsidR="0084336D" w:rsidRPr="006513AC" w:rsidRDefault="0084336D" w:rsidP="0084336D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drobne prace ślusarskie i spawalnicze.</w:t>
      </w:r>
    </w:p>
    <w:p w:rsidR="0084336D" w:rsidRDefault="0084336D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t>Warsztat blacharski powinien stanowić wydzielone pomieszczenie z całości</w:t>
      </w:r>
      <w:r w:rsidR="00F427A4"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przedsiębiorstwa samochodowego czy stacji obsługi. Powierzchnia warsztatu powinna wynosić</w:t>
      </w:r>
      <w:r w:rsidR="00F427A4"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ok. 200m2. Ze względu na hałas powstający podczas prac blacharskich blacharnia powinna być</w:t>
      </w:r>
      <w:r w:rsidR="00F427A4"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izolowana akustycznie. Dość często warsztat blacharski sytuuje się w pobliżu lakierni ze</w:t>
      </w:r>
      <w:r w:rsidR="00F427A4"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względu na sekwencję prac blacharskich i lakierniczych. Jeżeli już tak jest należy wyraźnie</w:t>
      </w:r>
      <w:r w:rsidR="00F427A4"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rozgraniczyć te dwa pomieszczenia; prace blacharskie i prace lakiernicze należą do zupełnie</w:t>
      </w:r>
      <w:r w:rsidR="00F427A4"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innych rodzajów prac. Zarówno podłogi, jak i ściany powinny być zmywalne. Ze względu na</w:t>
      </w:r>
      <w:r w:rsidR="00F427A4"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potencjalne zagrożenie pożarem pomieszczenie blacharni powinno być wykonane z materiałów</w:t>
      </w:r>
      <w:r w:rsidR="00F427A4"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niepalnych lub trudnopalnych. Hala blacharska, w której wykonywane są prace spawalnicze</w:t>
      </w:r>
      <w:r w:rsidR="00F427A4"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 xml:space="preserve">i cięcie blach musi być podzielona na </w:t>
      </w:r>
      <w:r w:rsidRPr="006513AC">
        <w:rPr>
          <w:rFonts w:ascii="Times New Roman" w:hAnsi="Times New Roman" w:cs="Times New Roman"/>
          <w:sz w:val="28"/>
          <w:szCs w:val="28"/>
        </w:rPr>
        <w:lastRenderedPageBreak/>
        <w:t>poszczególne stanowiska ściankami (ekranami)</w:t>
      </w:r>
      <w:r w:rsidR="00F427A4"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uniemożliwiającymi rozprzestrzenianie się światła ze spawania łukowego, opiłków i iskier.</w:t>
      </w:r>
    </w:p>
    <w:p w:rsidR="0084336D" w:rsidRPr="006513AC" w:rsidRDefault="0084336D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t>Warsztat blacharski powinien być wyposażony w instalacje:</w:t>
      </w:r>
    </w:p>
    <w:p w:rsidR="0084336D" w:rsidRPr="006513AC" w:rsidRDefault="0084336D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instalacje elektryczne: jednofazową 24V, jednofazową 230V, trójfazową 230/400V,</w:t>
      </w:r>
    </w:p>
    <w:p w:rsidR="0084336D" w:rsidRPr="006513AC" w:rsidRDefault="0084336D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instalację sprężonego powietrza, ciśnienie 1 </w:t>
      </w:r>
      <w:proofErr w:type="spellStart"/>
      <w:r w:rsidRPr="006513AC">
        <w:rPr>
          <w:rFonts w:ascii="Times New Roman" w:hAnsi="Times New Roman" w:cs="Times New Roman"/>
          <w:sz w:val="28"/>
          <w:szCs w:val="28"/>
        </w:rPr>
        <w:t>MPa</w:t>
      </w:r>
      <w:proofErr w:type="spellEnd"/>
      <w:r w:rsidRPr="006513AC">
        <w:rPr>
          <w:rFonts w:ascii="Times New Roman" w:hAnsi="Times New Roman" w:cs="Times New Roman"/>
          <w:sz w:val="28"/>
          <w:szCs w:val="28"/>
        </w:rPr>
        <w:t>,</w:t>
      </w:r>
    </w:p>
    <w:p w:rsidR="0084336D" w:rsidRPr="006513AC" w:rsidRDefault="0084336D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instalację wodociągową i kanalizacyjną,</w:t>
      </w:r>
    </w:p>
    <w:p w:rsidR="0084336D" w:rsidRPr="006513AC" w:rsidRDefault="0084336D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wentylację mechaniczną oraz odsysania spalin,</w:t>
      </w:r>
    </w:p>
    <w:p w:rsidR="0084336D" w:rsidRPr="006513AC" w:rsidRDefault="0084336D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t>a ponadto:</w:t>
      </w:r>
    </w:p>
    <w:p w:rsidR="0084336D" w:rsidRPr="006513AC" w:rsidRDefault="0084336D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grzewczą,</w:t>
      </w:r>
    </w:p>
    <w:p w:rsidR="0084336D" w:rsidRDefault="0084336D" w:rsidP="0084336D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telefoniczną i internetową</w:t>
      </w:r>
    </w:p>
    <w:p w:rsidR="0084336D" w:rsidRPr="006513AC" w:rsidRDefault="0084336D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t>Inny przykład pomieszczenia do wykonywania prac b</w:t>
      </w:r>
      <w:r w:rsidR="00F427A4">
        <w:rPr>
          <w:rFonts w:ascii="Times New Roman" w:hAnsi="Times New Roman" w:cs="Times New Roman"/>
          <w:sz w:val="28"/>
          <w:szCs w:val="28"/>
        </w:rPr>
        <w:t>lacharskich</w:t>
      </w:r>
      <w:r w:rsidRPr="006513AC">
        <w:rPr>
          <w:rFonts w:ascii="Times New Roman" w:hAnsi="Times New Roman" w:cs="Times New Roman"/>
          <w:sz w:val="28"/>
          <w:szCs w:val="28"/>
        </w:rPr>
        <w:t xml:space="preserve"> to</w:t>
      </w:r>
      <w:r w:rsidR="00F427A4"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pomieszczenie małej stacji obsługi do wykonywania nie tylko prac blacharskich, ale również</w:t>
      </w:r>
      <w:r w:rsidR="00F427A4"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innych prac spawalniczych oraz kuźnia. Wykonywane są tu prace:</w:t>
      </w:r>
    </w:p>
    <w:p w:rsidR="0084336D" w:rsidRPr="006513AC" w:rsidRDefault="0084336D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prostowania i kształtowania uszkodzonych elementów nadwozia,</w:t>
      </w:r>
    </w:p>
    <w:p w:rsidR="0084336D" w:rsidRPr="006513AC" w:rsidRDefault="0084336D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naprawcze chłodnic i przewodów paliwowych,</w:t>
      </w:r>
    </w:p>
    <w:p w:rsidR="0084336D" w:rsidRPr="006513AC" w:rsidRDefault="0084336D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spawalnicze (w ograniczonym zakresie),</w:t>
      </w:r>
    </w:p>
    <w:p w:rsidR="0084336D" w:rsidRDefault="0084336D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drobne prace kuzienne i naprawa resorów.</w:t>
      </w:r>
    </w:p>
    <w:p w:rsidR="0084336D" w:rsidRDefault="0084336D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t>Ponadto na wyposażeniu każdego warsztatu mechanicznego powinien być zestaw</w:t>
      </w:r>
      <w:r w:rsidR="00F427A4"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uniwersalnych narzędzi monterskic</w:t>
      </w:r>
      <w:r w:rsidR="00F427A4">
        <w:rPr>
          <w:rFonts w:ascii="Times New Roman" w:hAnsi="Times New Roman" w:cs="Times New Roman"/>
          <w:sz w:val="28"/>
          <w:szCs w:val="28"/>
        </w:rPr>
        <w:t>h</w:t>
      </w:r>
      <w:r w:rsidRPr="006513AC">
        <w:rPr>
          <w:rFonts w:ascii="Times New Roman" w:hAnsi="Times New Roman" w:cs="Times New Roman"/>
          <w:sz w:val="28"/>
          <w:szCs w:val="28"/>
        </w:rPr>
        <w:t>.</w:t>
      </w:r>
    </w:p>
    <w:p w:rsidR="0084336D" w:rsidRDefault="0084336D" w:rsidP="0084336D">
      <w:pPr>
        <w:rPr>
          <w:rFonts w:ascii="Times New Roman" w:hAnsi="Times New Roman" w:cs="Times New Roman"/>
          <w:sz w:val="28"/>
          <w:szCs w:val="28"/>
        </w:rPr>
      </w:pPr>
    </w:p>
    <w:p w:rsidR="0084336D" w:rsidRDefault="0084336D" w:rsidP="0084336D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drawing>
          <wp:inline distT="0" distB="0" distL="0" distR="0" wp14:anchorId="4216A44A" wp14:editId="79A98851">
            <wp:extent cx="5760720" cy="2698600"/>
            <wp:effectExtent l="0" t="0" r="0" b="6985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6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36D" w:rsidRPr="00F427A4" w:rsidRDefault="00F427A4" w:rsidP="0084336D">
      <w:pPr>
        <w:rPr>
          <w:rFonts w:ascii="Times New Roman" w:hAnsi="Times New Roman" w:cs="Times New Roman"/>
          <w:sz w:val="20"/>
          <w:szCs w:val="20"/>
        </w:rPr>
      </w:pPr>
      <w:r w:rsidRPr="00F427A4">
        <w:rPr>
          <w:rFonts w:ascii="Times New Roman" w:hAnsi="Times New Roman" w:cs="Times New Roman"/>
          <w:b/>
          <w:bCs/>
          <w:sz w:val="20"/>
          <w:szCs w:val="20"/>
        </w:rPr>
        <w:t>Rys.</w:t>
      </w:r>
      <w:r w:rsidR="0084336D" w:rsidRPr="00F427A4">
        <w:rPr>
          <w:rFonts w:ascii="Times New Roman" w:hAnsi="Times New Roman" w:cs="Times New Roman"/>
          <w:sz w:val="20"/>
          <w:szCs w:val="20"/>
        </w:rPr>
        <w:t xml:space="preserve"> Uniwersalne narzędzia monterskie</w:t>
      </w:r>
    </w:p>
    <w:p w:rsidR="0084336D" w:rsidRDefault="0084336D" w:rsidP="0084336D">
      <w:pPr>
        <w:rPr>
          <w:rFonts w:ascii="Times New Roman" w:hAnsi="Times New Roman" w:cs="Times New Roman"/>
          <w:sz w:val="28"/>
          <w:szCs w:val="28"/>
        </w:rPr>
      </w:pPr>
    </w:p>
    <w:p w:rsidR="0084336D" w:rsidRDefault="0084336D" w:rsidP="0084336D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 wp14:anchorId="77DF78AB" wp14:editId="53253207">
            <wp:extent cx="5760720" cy="3528281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28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36D" w:rsidRPr="006513AC" w:rsidRDefault="00F427A4" w:rsidP="0084336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Rys.</w:t>
      </w:r>
      <w:r w:rsidR="0084336D" w:rsidRPr="006513AC">
        <w:rPr>
          <w:rFonts w:ascii="Times New Roman" w:hAnsi="Times New Roman" w:cs="Times New Roman"/>
          <w:sz w:val="20"/>
          <w:szCs w:val="20"/>
        </w:rPr>
        <w:t xml:space="preserve"> Uniwersalne narzędzia monterskie</w:t>
      </w:r>
    </w:p>
    <w:p w:rsidR="00F427A4" w:rsidRDefault="00F427A4" w:rsidP="0084336D">
      <w:pPr>
        <w:rPr>
          <w:rFonts w:ascii="Times New Roman" w:hAnsi="Times New Roman" w:cs="Times New Roman"/>
          <w:sz w:val="28"/>
          <w:szCs w:val="28"/>
        </w:rPr>
      </w:pPr>
    </w:p>
    <w:p w:rsidR="0084336D" w:rsidRPr="00F427A4" w:rsidRDefault="0084336D" w:rsidP="0084336D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427A4">
        <w:rPr>
          <w:rFonts w:ascii="Times New Roman" w:hAnsi="Times New Roman" w:cs="Times New Roman"/>
          <w:b/>
          <w:sz w:val="28"/>
          <w:szCs w:val="28"/>
          <w:u w:val="single"/>
        </w:rPr>
        <w:t>Przestrzeganie zasad bhp i p.poż. w warsztacie blacharskim</w:t>
      </w:r>
    </w:p>
    <w:p w:rsidR="0084336D" w:rsidRPr="006513AC" w:rsidRDefault="0084336D" w:rsidP="0084336D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t>Podczas prac blacharskich można spodziewać się zagrożeń:</w:t>
      </w:r>
    </w:p>
    <w:p w:rsidR="0084336D" w:rsidRPr="006513AC" w:rsidRDefault="0084336D" w:rsidP="0084336D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pożarowych wynikających ze stosowania palnika spawalniczego,</w:t>
      </w:r>
    </w:p>
    <w:p w:rsidR="0084336D" w:rsidRPr="006513AC" w:rsidRDefault="0084336D" w:rsidP="0084336D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termicznych,</w:t>
      </w:r>
    </w:p>
    <w:p w:rsidR="0084336D" w:rsidRPr="006513AC" w:rsidRDefault="0084336D" w:rsidP="0084336D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lastRenderedPageBreak/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emisji silnie toksycznych gazów,</w:t>
      </w:r>
    </w:p>
    <w:p w:rsidR="0084336D" w:rsidRPr="006513AC" w:rsidRDefault="0084336D" w:rsidP="0084336D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wybuchu paliwa,</w:t>
      </w:r>
    </w:p>
    <w:p w:rsidR="0084336D" w:rsidRPr="006513AC" w:rsidRDefault="0084336D" w:rsidP="0084336D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mechanicznych uderzeń podczas np. prostowania nadwozia,</w:t>
      </w:r>
    </w:p>
    <w:p w:rsidR="0084336D" w:rsidRDefault="0084336D" w:rsidP="0084336D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wywołanych hałasem.</w:t>
      </w:r>
    </w:p>
    <w:p w:rsidR="00F427A4" w:rsidRDefault="00F427A4" w:rsidP="0084336D">
      <w:pPr>
        <w:rPr>
          <w:rFonts w:ascii="Times New Roman" w:hAnsi="Times New Roman" w:cs="Times New Roman"/>
          <w:sz w:val="28"/>
          <w:szCs w:val="28"/>
        </w:rPr>
      </w:pPr>
    </w:p>
    <w:p w:rsidR="00F427A4" w:rsidRPr="006513AC" w:rsidRDefault="00F427A4" w:rsidP="00F427A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513AC">
        <w:rPr>
          <w:rFonts w:ascii="Times New Roman" w:hAnsi="Times New Roman" w:cs="Times New Roman"/>
          <w:b/>
          <w:bCs/>
          <w:sz w:val="28"/>
          <w:szCs w:val="28"/>
        </w:rPr>
        <w:t>Przeciwdziałanie powstawaniu pożaru</w:t>
      </w:r>
    </w:p>
    <w:p w:rsidR="00F427A4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t>Pomieszczenie musi być wyposażone w niezbędny sprzęt gaśniczy, prace przy otwartym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ogniu należy izolować ekranami ochronnymi, materiały łatwo zapalne lub wybuchowe nie mogą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znajdować się w promieniu 10m od źródła ognia lub iskrzenia.</w:t>
      </w:r>
    </w:p>
    <w:p w:rsidR="008B2708" w:rsidRDefault="008B2708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27A4" w:rsidRPr="006513AC" w:rsidRDefault="00F427A4" w:rsidP="00F427A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513AC">
        <w:rPr>
          <w:rFonts w:ascii="Times New Roman" w:hAnsi="Times New Roman" w:cs="Times New Roman"/>
          <w:b/>
          <w:bCs/>
          <w:sz w:val="28"/>
          <w:szCs w:val="28"/>
        </w:rPr>
        <w:t>Zagrożenie porażeniem prądem elektrycznym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t>Prąd elektryczny może być niebezpi</w:t>
      </w:r>
      <w:r>
        <w:rPr>
          <w:rFonts w:ascii="Times New Roman" w:hAnsi="Times New Roman" w:cs="Times New Roman"/>
          <w:sz w:val="28"/>
          <w:szCs w:val="28"/>
        </w:rPr>
        <w:t xml:space="preserve">eczny, jeśli dojdzie do zwarcia </w:t>
      </w:r>
      <w:r w:rsidRPr="006513AC">
        <w:rPr>
          <w:rFonts w:ascii="Times New Roman" w:hAnsi="Times New Roman" w:cs="Times New Roman"/>
          <w:sz w:val="28"/>
          <w:szCs w:val="28"/>
        </w:rPr>
        <w:t>elektrycznego; warsztat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blacharski wyposażony jest w cały szereg urządzeń i narzędzi o napędzie elektrycznym;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szczególnie narażone na powstanie zwarć są narzędzia ręczne i przenośne zasilane długimi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przewodami zasilającymi. Można redukować lub eliminować te zagrożenia poprzez: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stosowanie osłon kabli,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stosowanie zintegrowanego zasilania stanowisk roboczych umieszczonych pod stropem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głowic zasilających,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zastępowanie narzędzi zasilanych prądem elektrycznym narzędziami pneumatycznymi,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stosowanie zasilania akumulatorowego,</w:t>
      </w:r>
    </w:p>
    <w:p w:rsidR="00F427A4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stosowanie butów i nakolanników ochronnych.</w:t>
      </w:r>
    </w:p>
    <w:p w:rsidR="008B2708" w:rsidRPr="006513AC" w:rsidRDefault="008B2708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513AC">
        <w:rPr>
          <w:rFonts w:ascii="Times New Roman" w:hAnsi="Times New Roman" w:cs="Times New Roman"/>
          <w:b/>
          <w:bCs/>
          <w:sz w:val="28"/>
          <w:szCs w:val="28"/>
        </w:rPr>
        <w:lastRenderedPageBreak/>
        <w:t>Walka z hałasem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t>Prace blacharskie sprzyjają powstawaniu hałasu; właściwe zaprojektowanie pomieszczenia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i rozmieszczenia okien i drzwi pozwala wydatnie zmniejszyć poziom hałasu. Podczas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wyposażania blacharni w maszyny i urządzenia należy kierować się także poziomem hałasu jaki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wytwarzają , należy pamiętać: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wszelkie napędy przy użyciu przekładni pasowych są cichsze niż inne napędy,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sprężarki rotacyjne są wyraźnie cichsze niż tłokowe,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wentylatory promieniowe wykazują mniejszy poziom hałasu niż osiowe,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stosowanie pras zamiast młotków i klepadeł wycisza pomieszczenie,</w:t>
      </w:r>
    </w:p>
    <w:p w:rsidR="00F427A4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piły brzeszczotowe i obrotowe tarcze tnące należy zastępować nożycami elektrycznymi.</w:t>
      </w:r>
    </w:p>
    <w:p w:rsidR="008B2708" w:rsidRPr="006513AC" w:rsidRDefault="008B2708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513AC">
        <w:rPr>
          <w:rFonts w:ascii="Times New Roman" w:hAnsi="Times New Roman" w:cs="Times New Roman"/>
          <w:b/>
          <w:bCs/>
          <w:sz w:val="28"/>
          <w:szCs w:val="28"/>
        </w:rPr>
        <w:t>Ochrona dróg oddechowych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t>Szkodliwość wdychanych gazów, pyłów i oparów jest dziś powszechnie znana; w celu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ograniczenia i eliminacji zagrożeń należy: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stosować skuteczną wentylację pomieszczeń wymuszającą jednokierunkowy przepływ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powietrza,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stosować stanowiskowe urządzenia odsysające,</w:t>
      </w:r>
    </w:p>
    <w:p w:rsidR="00F427A4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używać indywidualnych masek.</w:t>
      </w:r>
    </w:p>
    <w:p w:rsidR="008B2708" w:rsidRDefault="008B2708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2708" w:rsidRDefault="008B2708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2708" w:rsidRDefault="008B2708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2708" w:rsidRDefault="008B2708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513AC">
        <w:rPr>
          <w:rFonts w:ascii="Times New Roman" w:hAnsi="Times New Roman" w:cs="Times New Roman"/>
          <w:b/>
          <w:bCs/>
          <w:sz w:val="28"/>
          <w:szCs w:val="28"/>
        </w:rPr>
        <w:lastRenderedPageBreak/>
        <w:t>Indywidualne środki ochrony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t>Blacharz samochodowy obowiązany jest wykonywać pracę stosując odzież roboczą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i ochronną oraz stosownie do wykonywanej pracy na danym stanowisku używać indywidualnych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środków ochrony rąk, oczu, stóp, głowy i uszu.</w:t>
      </w:r>
    </w:p>
    <w:p w:rsidR="00F427A4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t>Ubranie robocze to odzież chroniąca pracownika w czasie pracy, zastępująca jego własne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ubranie. Odzież ochronna to specjalne ubranie chroniące określone części ciała pracownika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w czasie wykonywania określonej pracy. Ochrona rąk polega na stosowaniu rękawic ochronnych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oraz środków ochrony skóry.</w:t>
      </w:r>
    </w:p>
    <w:p w:rsidR="00F427A4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t>Oczy są bardzo delikatnym organem człowieka, równocześnie szczególnie narażone na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urazy. Pracownik niejednokrotnie musi zbliżyć oczy do przedmiotów pracy. Dlatego też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wszędzie tam gdzie w powietrzu unoszą się iskry, odpryski, odpadają cząstki brudu należy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stosować okulary ochronne skonstruowane tak, by chroniły całą przestrzeń wokół oczu.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t>Blacharz samochodowy powinien być wyposażony w ubranie robocze składające się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kombinezonu drelichowego, koszuli flanelowej, czapki drelichowej lub beretu; ponadto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powinien otrzymać trzewiki przemysłowe, kamizelkę lub bluzę ocieplaną rękawice brezentowe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okulary ochronne, buty gumowe i fartuch nieprzemakalny. Spawaczowi należy udostępnić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okulary spawalnicze, środki ochrony słuchu, środki ochr</w:t>
      </w:r>
      <w:r>
        <w:rPr>
          <w:rFonts w:ascii="Times New Roman" w:hAnsi="Times New Roman" w:cs="Times New Roman"/>
          <w:sz w:val="28"/>
          <w:szCs w:val="28"/>
        </w:rPr>
        <w:t xml:space="preserve">ony układu oddechowego, ubranie </w:t>
      </w:r>
      <w:r w:rsidRPr="006513AC">
        <w:rPr>
          <w:rFonts w:ascii="Times New Roman" w:hAnsi="Times New Roman" w:cs="Times New Roman"/>
          <w:sz w:val="28"/>
          <w:szCs w:val="28"/>
        </w:rPr>
        <w:t>ochronne dla spawacza i rękawice ochronne.</w:t>
      </w:r>
    </w:p>
    <w:p w:rsidR="00F427A4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t>Każdy pracownik pracujący przy samochodach powinien umieć obsługiwać typowe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podnośniki samochodowe oraz wykonywać proste czynności obsługowe i przygotowawcze do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napraw.</w:t>
      </w:r>
    </w:p>
    <w:p w:rsidR="00F427A4" w:rsidRDefault="00F427A4" w:rsidP="00F427A4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drawing>
          <wp:inline distT="0" distB="0" distL="0" distR="0" wp14:anchorId="728AA517" wp14:editId="4BEC4BE1">
            <wp:extent cx="3876675" cy="2714625"/>
            <wp:effectExtent l="0" t="0" r="9525" b="9525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27A4" w:rsidRPr="00F427A4" w:rsidRDefault="00F427A4" w:rsidP="00F427A4">
      <w:pPr>
        <w:rPr>
          <w:rFonts w:ascii="Times New Roman" w:hAnsi="Times New Roman" w:cs="Times New Roman"/>
          <w:sz w:val="20"/>
          <w:szCs w:val="20"/>
        </w:rPr>
      </w:pPr>
      <w:r w:rsidRPr="00F427A4">
        <w:rPr>
          <w:rFonts w:ascii="Times New Roman" w:hAnsi="Times New Roman" w:cs="Times New Roman"/>
          <w:b/>
          <w:bCs/>
          <w:sz w:val="20"/>
          <w:szCs w:val="20"/>
        </w:rPr>
        <w:t>Rys.</w:t>
      </w:r>
      <w:r w:rsidRPr="00F427A4">
        <w:rPr>
          <w:rFonts w:ascii="Times New Roman" w:hAnsi="Times New Roman" w:cs="Times New Roman"/>
          <w:sz w:val="20"/>
          <w:szCs w:val="20"/>
        </w:rPr>
        <w:t xml:space="preserve"> Podnośnik samochodowy </w:t>
      </w:r>
      <w:r>
        <w:rPr>
          <w:rFonts w:ascii="Times New Roman" w:hAnsi="Times New Roman" w:cs="Times New Roman"/>
          <w:sz w:val="20"/>
          <w:szCs w:val="20"/>
        </w:rPr>
        <w:t>dwukolumnowy.</w:t>
      </w:r>
    </w:p>
    <w:p w:rsidR="00F427A4" w:rsidRDefault="00F427A4" w:rsidP="00F427A4">
      <w:pPr>
        <w:rPr>
          <w:rFonts w:ascii="Times New Roman" w:hAnsi="Times New Roman" w:cs="Times New Roman"/>
          <w:sz w:val="28"/>
          <w:szCs w:val="28"/>
        </w:rPr>
      </w:pPr>
    </w:p>
    <w:p w:rsidR="00F427A4" w:rsidRDefault="00F427A4" w:rsidP="00F427A4">
      <w:pPr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 wp14:anchorId="4327DF90" wp14:editId="6BB87592">
            <wp:extent cx="5760720" cy="4799386"/>
            <wp:effectExtent l="0" t="0" r="0" b="127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799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27A4" w:rsidRPr="00F427A4" w:rsidRDefault="00F427A4" w:rsidP="00F427A4">
      <w:pPr>
        <w:rPr>
          <w:rFonts w:ascii="Times New Roman" w:hAnsi="Times New Roman" w:cs="Times New Roman"/>
          <w:sz w:val="20"/>
          <w:szCs w:val="20"/>
        </w:rPr>
      </w:pPr>
      <w:r w:rsidRPr="00F427A4">
        <w:rPr>
          <w:rFonts w:ascii="Times New Roman" w:hAnsi="Times New Roman" w:cs="Times New Roman"/>
          <w:b/>
          <w:bCs/>
          <w:sz w:val="20"/>
          <w:szCs w:val="20"/>
        </w:rPr>
        <w:t>Rys.</w:t>
      </w:r>
      <w:r w:rsidRPr="00F427A4">
        <w:rPr>
          <w:rFonts w:ascii="Times New Roman" w:hAnsi="Times New Roman" w:cs="Times New Roman"/>
          <w:sz w:val="20"/>
          <w:szCs w:val="20"/>
        </w:rPr>
        <w:t xml:space="preserve"> Podnośniki i podstawki samochodowe.</w:t>
      </w:r>
    </w:p>
    <w:p w:rsidR="00F427A4" w:rsidRDefault="00F427A4" w:rsidP="00F427A4">
      <w:pPr>
        <w:rPr>
          <w:rFonts w:ascii="Times New Roman" w:hAnsi="Times New Roman" w:cs="Times New Roman"/>
          <w:sz w:val="28"/>
          <w:szCs w:val="28"/>
        </w:rPr>
      </w:pP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lastRenderedPageBreak/>
        <w:t>Wprowadzenie samochodu na stanowisko pracy: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przed wprowadzeniem samochodu na stanowisko należy upewnić się, czy nie zagraża to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bezpieczeństwu innych osób,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przed wprowadzeniem samochodu na stanowisko należy go umyć,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po wprowadzeniu samochodu należy unieruchomić silnik,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praca silnika na stanowisku jest dozwolona, gdy zapewnione jest odprowadzanie spalin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>poprzez wyciąg oraz gdy działa w</w:t>
      </w:r>
      <w:r>
        <w:rPr>
          <w:rFonts w:ascii="Times New Roman" w:hAnsi="Times New Roman" w:cs="Times New Roman"/>
          <w:sz w:val="28"/>
          <w:szCs w:val="28"/>
        </w:rPr>
        <w:t xml:space="preserve">entylacja mechaniczna 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/>
          <w:sz w:val="28"/>
          <w:szCs w:val="28"/>
        </w:rPr>
        <w:t>Zabezpieczenie samochodu na stanowisku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należy unieruchomić samochód hamulcem ręcznym,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przed podniesieniem samochodu należy sprawdzić stan techniczny podnośnika,</w:t>
      </w:r>
    </w:p>
    <w:p w:rsidR="00F427A4" w:rsidRPr="006513AC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należy bezwzględnie stosować się do instrukcji użytkowania danego typu podnośnika,</w:t>
      </w:r>
    </w:p>
    <w:p w:rsidR="00F427A4" w:rsidRPr="008B2708" w:rsidRDefault="00F427A4" w:rsidP="00F427A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13AC">
        <w:rPr>
          <w:rFonts w:ascii="Times New Roman" w:hAnsi="Times New Roman" w:cs="Times New Roman" w:hint="eastAsia"/>
          <w:sz w:val="28"/>
          <w:szCs w:val="28"/>
        </w:rPr>
        <w:t>−</w:t>
      </w:r>
      <w:r w:rsidRPr="006513AC">
        <w:rPr>
          <w:rFonts w:ascii="Times New Roman" w:hAnsi="Times New Roman" w:cs="Times New Roman"/>
          <w:sz w:val="28"/>
          <w:szCs w:val="28"/>
        </w:rPr>
        <w:t xml:space="preserve"> wykonywanie jakichkolwiek czynności przy uniesionym samochodzie jest dozwolone, jeśli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3AC">
        <w:rPr>
          <w:rFonts w:ascii="Times New Roman" w:hAnsi="Times New Roman" w:cs="Times New Roman"/>
          <w:sz w:val="28"/>
          <w:szCs w:val="28"/>
        </w:rPr>
        <w:t xml:space="preserve">samochód stoi na podstawkach lub podnośnik jest fabrycznie do </w:t>
      </w:r>
      <w:r w:rsidRPr="008B2708">
        <w:rPr>
          <w:rFonts w:ascii="Times New Roman" w:hAnsi="Times New Roman" w:cs="Times New Roman"/>
          <w:sz w:val="28"/>
          <w:szCs w:val="28"/>
        </w:rPr>
        <w:t>tego przystosowany.</w:t>
      </w:r>
    </w:p>
    <w:p w:rsidR="002F7313" w:rsidRDefault="002F7313">
      <w:pPr>
        <w:rPr>
          <w:rFonts w:ascii="Times New Roman" w:hAnsi="Times New Roman" w:cs="Times New Roman"/>
          <w:sz w:val="28"/>
          <w:szCs w:val="28"/>
        </w:rPr>
      </w:pPr>
    </w:p>
    <w:p w:rsidR="008B2708" w:rsidRPr="0032621E" w:rsidRDefault="0032621E" w:rsidP="0032621E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 w:rsidRPr="0032621E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ZAJĘCIA BIBLIOTECZNE</w:t>
      </w:r>
    </w:p>
    <w:p w:rsidR="0032621E" w:rsidRDefault="0032621E" w:rsidP="0032621E">
      <w:pPr>
        <w:rPr>
          <w:rFonts w:ascii="Times New Roman" w:hAnsi="Times New Roman" w:cs="Times New Roman"/>
          <w:sz w:val="28"/>
          <w:szCs w:val="28"/>
        </w:rPr>
      </w:pP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>Na czas zamknięcia szkół chciałabym przypomnieć wszystkim naszym uczniom, rodzicom i pracownikom szkoły - gdzie można znaleźć darmowe książki. Poniżej przedstawiam zaktualizowany wybór bibliotek cyfrowych i innych źródeł darmowych (lub prawie darmowych) ebooków oraz audiobooków.</w:t>
      </w:r>
    </w:p>
    <w:p w:rsid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2621E">
        <w:rPr>
          <w:rFonts w:ascii="Times New Roman" w:hAnsi="Times New Roman" w:cs="Times New Roman"/>
          <w:b/>
          <w:bCs/>
          <w:sz w:val="28"/>
          <w:szCs w:val="28"/>
        </w:rPr>
        <w:lastRenderedPageBreak/>
        <w:t>WOLNY DOSTĘP, BIBLIOTEKI CYFROWE</w:t>
      </w: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9" w:tgtFrame="_blank" w:history="1">
        <w:r w:rsidRPr="0032621E">
          <w:rPr>
            <w:rStyle w:val="Hipercze"/>
            <w:rFonts w:ascii="Times New Roman" w:hAnsi="Times New Roman" w:cs="Times New Roman"/>
            <w:b/>
            <w:bCs/>
            <w:sz w:val="28"/>
            <w:szCs w:val="28"/>
          </w:rPr>
          <w:t>WolneLektury.pl</w:t>
        </w:r>
      </w:hyperlink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>Znana i lubiana, całkowicie darmowa biblioteka cyfrowa zawierająca ponad 5500 tytułów, w tym wiele szkolnych lektur. Ebooki są dostępne w wielu formatach, w tym na czytniki. Serwis zawiera także audiobooki. Wszystko dostępne jest za pomocą wygodnej, darmowej aplikacji (smartfony Android i iPhone). Projekt fundacji Nowoczesna Polska.</w:t>
      </w: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0" w:tgtFrame="_blank" w:history="1">
        <w:r w:rsidRPr="0032621E">
          <w:rPr>
            <w:rStyle w:val="Hipercze"/>
            <w:rFonts w:ascii="Times New Roman" w:hAnsi="Times New Roman" w:cs="Times New Roman"/>
            <w:b/>
            <w:bCs/>
            <w:sz w:val="28"/>
            <w:szCs w:val="28"/>
          </w:rPr>
          <w:t>Lektury.gov.pl</w:t>
        </w:r>
      </w:hyperlink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>Serwis zawiera wiele szkolnych lektur wraz z ich wykazem oraz opisami. Książki są dostępne online oraz do pobrania w wielu formatach, także na czytniki. Projekt realizowany w ramach Ogólnopolskiej Sieci Edukacyjnej.</w:t>
      </w: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Pr="0032621E">
          <w:rPr>
            <w:rStyle w:val="Hipercze"/>
            <w:rFonts w:ascii="Times New Roman" w:hAnsi="Times New Roman" w:cs="Times New Roman"/>
            <w:b/>
            <w:bCs/>
            <w:sz w:val="28"/>
            <w:szCs w:val="28"/>
          </w:rPr>
          <w:t>ChmuraCzytania.pl</w:t>
        </w:r>
      </w:hyperlink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>Chmura Czytania zawiera ciekawe książki polskich i zagranicznych autorów, m.in. Conrada, Kafki czy Czechowa. Nie wymaga logowania.</w:t>
      </w: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2" w:tgtFrame="_blank" w:history="1">
        <w:r w:rsidRPr="0032621E">
          <w:rPr>
            <w:rStyle w:val="Hipercze"/>
            <w:rFonts w:ascii="Times New Roman" w:hAnsi="Times New Roman" w:cs="Times New Roman"/>
            <w:b/>
            <w:bCs/>
            <w:sz w:val="28"/>
            <w:szCs w:val="28"/>
          </w:rPr>
          <w:t>Polona.pl</w:t>
        </w:r>
      </w:hyperlink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 xml:space="preserve">Największa w Polsce biblioteka cyfrowa. Zawiera stare książki oraz inne </w:t>
      </w:r>
      <w:proofErr w:type="spellStart"/>
      <w:r w:rsidRPr="0032621E">
        <w:rPr>
          <w:rFonts w:ascii="Times New Roman" w:hAnsi="Times New Roman" w:cs="Times New Roman"/>
          <w:sz w:val="28"/>
          <w:szCs w:val="28"/>
        </w:rPr>
        <w:t>zdigitalizowane</w:t>
      </w:r>
      <w:proofErr w:type="spellEnd"/>
      <w:r w:rsidRPr="0032621E">
        <w:rPr>
          <w:rFonts w:ascii="Times New Roman" w:hAnsi="Times New Roman" w:cs="Times New Roman"/>
          <w:sz w:val="28"/>
          <w:szCs w:val="28"/>
        </w:rPr>
        <w:t xml:space="preserve"> zbiory. Większość z nich należy do domeny publicznej, więc są darmowe.</w:t>
      </w: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3" w:history="1">
        <w:r w:rsidRPr="0032621E">
          <w:rPr>
            <w:rStyle w:val="Hipercze"/>
            <w:rFonts w:ascii="Times New Roman" w:hAnsi="Times New Roman" w:cs="Times New Roman"/>
            <w:b/>
            <w:bCs/>
            <w:sz w:val="28"/>
            <w:szCs w:val="28"/>
          </w:rPr>
          <w:t>Masz tę moc</w:t>
        </w:r>
      </w:hyperlink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 xml:space="preserve">Świetny i darmowy ebook o </w:t>
      </w:r>
      <w:proofErr w:type="spellStart"/>
      <w:r w:rsidRPr="0032621E">
        <w:rPr>
          <w:rFonts w:ascii="Times New Roman" w:hAnsi="Times New Roman" w:cs="Times New Roman"/>
          <w:sz w:val="28"/>
          <w:szCs w:val="28"/>
        </w:rPr>
        <w:t>koronawirusie</w:t>
      </w:r>
      <w:proofErr w:type="spellEnd"/>
      <w:r w:rsidRPr="0032621E">
        <w:rPr>
          <w:rFonts w:ascii="Times New Roman" w:hAnsi="Times New Roman" w:cs="Times New Roman"/>
          <w:sz w:val="28"/>
          <w:szCs w:val="28"/>
        </w:rPr>
        <w:t xml:space="preserve"> dla dzieci (i nie tylko). Od Wydawnictwa Olesiejuk. Jak wyjaśnić dzieciom, czym jest wirus, dlaczego ich życie stało się tak dziwne i jak zapobiegać jego rozprzestrzenianiu? Dostępny jest </w:t>
      </w:r>
      <w:hyperlink r:id="rId14" w:anchor="comments" w:history="1">
        <w:r w:rsidRPr="0032621E">
          <w:rPr>
            <w:rStyle w:val="Hipercze"/>
            <w:rFonts w:ascii="Times New Roman" w:hAnsi="Times New Roman" w:cs="Times New Roman"/>
            <w:sz w:val="28"/>
            <w:szCs w:val="28"/>
          </w:rPr>
          <w:t>tutaj</w:t>
        </w:r>
      </w:hyperlink>
      <w:r w:rsidRPr="0032621E">
        <w:rPr>
          <w:rFonts w:ascii="Times New Roman" w:hAnsi="Times New Roman" w:cs="Times New Roman"/>
          <w:sz w:val="28"/>
          <w:szCs w:val="28"/>
        </w:rPr>
        <w:t>.</w:t>
      </w:r>
    </w:p>
    <w:p w:rsid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5" w:history="1">
        <w:r w:rsidRPr="0032621E">
          <w:rPr>
            <w:rStyle w:val="Hipercze"/>
            <w:rFonts w:ascii="Times New Roman" w:hAnsi="Times New Roman" w:cs="Times New Roman"/>
            <w:b/>
            <w:bCs/>
            <w:sz w:val="28"/>
            <w:szCs w:val="28"/>
          </w:rPr>
          <w:t>Empik Premium</w:t>
        </w:r>
      </w:hyperlink>
      <w:r w:rsidRPr="0032621E">
        <w:rPr>
          <w:rFonts w:ascii="Times New Roman" w:hAnsi="Times New Roman" w:cs="Times New Roman"/>
          <w:b/>
          <w:bCs/>
          <w:sz w:val="28"/>
          <w:szCs w:val="28"/>
        </w:rPr>
        <w:t xml:space="preserve"> bezpłatnie przez 60 dni</w:t>
      </w: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 xml:space="preserve">Empik przygotował promocyjny dostęp do bazy 11 tysięcy e-booków i audiobooków dostępnych w ramach aplikacji Empik Go dostępnej na Androida i </w:t>
      </w:r>
      <w:proofErr w:type="spellStart"/>
      <w:r w:rsidRPr="0032621E">
        <w:rPr>
          <w:rFonts w:ascii="Times New Roman" w:hAnsi="Times New Roman" w:cs="Times New Roman"/>
          <w:sz w:val="28"/>
          <w:szCs w:val="28"/>
        </w:rPr>
        <w:t>iPhone’a</w:t>
      </w:r>
      <w:proofErr w:type="spellEnd"/>
      <w:r w:rsidRPr="0032621E">
        <w:rPr>
          <w:rFonts w:ascii="Times New Roman" w:hAnsi="Times New Roman" w:cs="Times New Roman"/>
          <w:sz w:val="28"/>
          <w:szCs w:val="28"/>
        </w:rPr>
        <w:t>.</w:t>
      </w: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>Jak skorzystać z promocji?</w:t>
      </w:r>
    </w:p>
    <w:p w:rsidR="0032621E" w:rsidRPr="0032621E" w:rsidRDefault="0032621E" w:rsidP="0032621E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 xml:space="preserve">Na stronie </w:t>
      </w:r>
      <w:hyperlink r:id="rId16" w:tgtFrame="_blank" w:history="1">
        <w:r w:rsidRPr="0032621E">
          <w:rPr>
            <w:rStyle w:val="Hipercze"/>
            <w:rFonts w:ascii="Times New Roman" w:hAnsi="Times New Roman" w:cs="Times New Roman"/>
            <w:sz w:val="28"/>
            <w:szCs w:val="28"/>
          </w:rPr>
          <w:t>https://www.empik.com/czas-w-domu</w:t>
        </w:r>
      </w:hyperlink>
      <w:r w:rsidRPr="0032621E">
        <w:rPr>
          <w:rFonts w:ascii="Times New Roman" w:hAnsi="Times New Roman" w:cs="Times New Roman"/>
          <w:sz w:val="28"/>
          <w:szCs w:val="28"/>
        </w:rPr>
        <w:t xml:space="preserve"> podaj adres e-mail, na który zostanie przesłany kod.</w:t>
      </w:r>
    </w:p>
    <w:p w:rsidR="0032621E" w:rsidRPr="0032621E" w:rsidRDefault="0032621E" w:rsidP="0032621E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 xml:space="preserve">Otrzymany kod wprowadź na stronie: </w:t>
      </w:r>
      <w:hyperlink r:id="rId17" w:tgtFrame="_blank" w:history="1">
        <w:r w:rsidRPr="0032621E">
          <w:rPr>
            <w:rStyle w:val="Hipercze"/>
            <w:rFonts w:ascii="Times New Roman" w:hAnsi="Times New Roman" w:cs="Times New Roman"/>
            <w:sz w:val="28"/>
            <w:szCs w:val="28"/>
          </w:rPr>
          <w:t>https://www.empik.com/premium/kupon</w:t>
        </w:r>
      </w:hyperlink>
    </w:p>
    <w:p w:rsidR="0032621E" w:rsidRPr="0032621E" w:rsidRDefault="0032621E" w:rsidP="0032621E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>Zarejestruj się lub zaloguj (jeżeli masz już tam konto) na empik.com.</w:t>
      </w:r>
    </w:p>
    <w:p w:rsidR="0032621E" w:rsidRPr="0032621E" w:rsidRDefault="0032621E" w:rsidP="0032621E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>Aktywuj usługę Empik Premium.</w:t>
      </w:r>
    </w:p>
    <w:p w:rsidR="0032621E" w:rsidRPr="0032621E" w:rsidRDefault="0032621E" w:rsidP="0032621E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 xml:space="preserve">Pobierz aplikację Empik Go na </w:t>
      </w:r>
      <w:proofErr w:type="spellStart"/>
      <w:r w:rsidRPr="0032621E">
        <w:rPr>
          <w:rFonts w:ascii="Times New Roman" w:hAnsi="Times New Roman" w:cs="Times New Roman"/>
          <w:sz w:val="28"/>
          <w:szCs w:val="28"/>
        </w:rPr>
        <w:t>smartfona</w:t>
      </w:r>
      <w:proofErr w:type="spellEnd"/>
      <w:r w:rsidRPr="0032621E">
        <w:rPr>
          <w:rFonts w:ascii="Times New Roman" w:hAnsi="Times New Roman" w:cs="Times New Roman"/>
          <w:sz w:val="28"/>
          <w:szCs w:val="28"/>
        </w:rPr>
        <w:t xml:space="preserve"> i zaloguj się.</w:t>
      </w: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>Nie jest wymagane podanie danych karty kredytowej i po zakończeniu okresu promocyjnego użytkownik nie zostanie obciążony opłatami.</w:t>
      </w: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8" w:history="1">
        <w:r w:rsidRPr="0032621E">
          <w:rPr>
            <w:rStyle w:val="Hipercze"/>
            <w:rFonts w:ascii="Times New Roman" w:hAnsi="Times New Roman" w:cs="Times New Roman"/>
            <w:b/>
            <w:bCs/>
            <w:sz w:val="28"/>
            <w:szCs w:val="28"/>
          </w:rPr>
          <w:t>iCzytam.pl</w:t>
        </w:r>
      </w:hyperlink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 xml:space="preserve">Serwis iCzytam.pl oferuje kilkadziesiąt darmowych książek </w:t>
      </w:r>
      <w:proofErr w:type="spellStart"/>
      <w:r w:rsidRPr="0032621E">
        <w:rPr>
          <w:rFonts w:ascii="Times New Roman" w:hAnsi="Times New Roman" w:cs="Times New Roman"/>
          <w:sz w:val="28"/>
          <w:szCs w:val="28"/>
        </w:rPr>
        <w:t>onnline</w:t>
      </w:r>
      <w:proofErr w:type="spellEnd"/>
      <w:r w:rsidRPr="0032621E">
        <w:rPr>
          <w:rFonts w:ascii="Times New Roman" w:hAnsi="Times New Roman" w:cs="Times New Roman"/>
          <w:sz w:val="28"/>
          <w:szCs w:val="28"/>
        </w:rPr>
        <w:t xml:space="preserve"> i audiobooków podzielonych na grupy wiekowe: </w:t>
      </w:r>
      <w:hyperlink r:id="rId19" w:history="1">
        <w:r w:rsidRPr="0032621E">
          <w:rPr>
            <w:rStyle w:val="Hipercze"/>
            <w:rFonts w:ascii="Times New Roman" w:hAnsi="Times New Roman" w:cs="Times New Roman"/>
            <w:sz w:val="28"/>
            <w:szCs w:val="28"/>
          </w:rPr>
          <w:t>2-5 lat</w:t>
        </w:r>
      </w:hyperlink>
      <w:r w:rsidRPr="0032621E">
        <w:rPr>
          <w:rFonts w:ascii="Times New Roman" w:hAnsi="Times New Roman" w:cs="Times New Roman"/>
          <w:sz w:val="28"/>
          <w:szCs w:val="28"/>
        </w:rPr>
        <w:t xml:space="preserve">, </w:t>
      </w:r>
      <w:hyperlink r:id="rId20" w:history="1">
        <w:r w:rsidRPr="0032621E">
          <w:rPr>
            <w:rStyle w:val="Hipercze"/>
            <w:rFonts w:ascii="Times New Roman" w:hAnsi="Times New Roman" w:cs="Times New Roman"/>
            <w:sz w:val="28"/>
            <w:szCs w:val="28"/>
          </w:rPr>
          <w:t>6-9 lat</w:t>
        </w:r>
      </w:hyperlink>
      <w:r w:rsidRPr="0032621E">
        <w:rPr>
          <w:rFonts w:ascii="Times New Roman" w:hAnsi="Times New Roman" w:cs="Times New Roman"/>
          <w:sz w:val="28"/>
          <w:szCs w:val="28"/>
        </w:rPr>
        <w:t xml:space="preserve"> i </w:t>
      </w:r>
      <w:hyperlink r:id="rId21" w:history="1">
        <w:r w:rsidRPr="0032621E">
          <w:rPr>
            <w:rStyle w:val="Hipercze"/>
            <w:rFonts w:ascii="Times New Roman" w:hAnsi="Times New Roman" w:cs="Times New Roman"/>
            <w:sz w:val="28"/>
            <w:szCs w:val="28"/>
          </w:rPr>
          <w:t>ponad 9 lat</w:t>
        </w:r>
      </w:hyperlink>
      <w:r w:rsidRPr="0032621E">
        <w:rPr>
          <w:rFonts w:ascii="Times New Roman" w:hAnsi="Times New Roman" w:cs="Times New Roman"/>
          <w:sz w:val="28"/>
          <w:szCs w:val="28"/>
        </w:rPr>
        <w:t>.</w:t>
      </w: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2" w:history="1">
        <w:proofErr w:type="spellStart"/>
        <w:r w:rsidRPr="0032621E">
          <w:rPr>
            <w:rStyle w:val="Hipercze"/>
            <w:rFonts w:ascii="Times New Roman" w:hAnsi="Times New Roman" w:cs="Times New Roman"/>
            <w:b/>
            <w:bCs/>
            <w:sz w:val="28"/>
            <w:szCs w:val="28"/>
          </w:rPr>
          <w:t>Publio</w:t>
        </w:r>
        <w:proofErr w:type="spellEnd"/>
      </w:hyperlink>
      <w:r w:rsidRPr="0032621E">
        <w:rPr>
          <w:rFonts w:ascii="Times New Roman" w:hAnsi="Times New Roman" w:cs="Times New Roman"/>
          <w:b/>
          <w:bCs/>
          <w:sz w:val="28"/>
          <w:szCs w:val="28"/>
        </w:rPr>
        <w:t xml:space="preserve"> - darmowe ebooki</w:t>
      </w: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3" w:tgtFrame="_blank" w:history="1">
        <w:proofErr w:type="spellStart"/>
        <w:r w:rsidRPr="0032621E">
          <w:rPr>
            <w:rStyle w:val="Hipercze"/>
            <w:rFonts w:ascii="Times New Roman" w:hAnsi="Times New Roman" w:cs="Times New Roman"/>
            <w:sz w:val="28"/>
            <w:szCs w:val="28"/>
          </w:rPr>
          <w:t>Publio</w:t>
        </w:r>
        <w:proofErr w:type="spellEnd"/>
      </w:hyperlink>
      <w:r w:rsidRPr="0032621E">
        <w:rPr>
          <w:rFonts w:ascii="Times New Roman" w:hAnsi="Times New Roman" w:cs="Times New Roman"/>
          <w:sz w:val="28"/>
          <w:szCs w:val="28"/>
        </w:rPr>
        <w:t xml:space="preserve"> to księgarnia internetowa. Oferuje ponad 100 ebooków za darmo. Jednak są to głównie lektury należące do domeny publicznej i poradniki.</w:t>
      </w: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4" w:history="1">
        <w:proofErr w:type="spellStart"/>
        <w:r w:rsidRPr="0032621E">
          <w:rPr>
            <w:rStyle w:val="Hipercze"/>
            <w:rFonts w:ascii="Times New Roman" w:hAnsi="Times New Roman" w:cs="Times New Roman"/>
            <w:b/>
            <w:bCs/>
            <w:sz w:val="28"/>
            <w:szCs w:val="28"/>
          </w:rPr>
          <w:t>Nexto</w:t>
        </w:r>
        <w:proofErr w:type="spellEnd"/>
      </w:hyperlink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 xml:space="preserve">Księgarnia </w:t>
      </w:r>
      <w:proofErr w:type="spellStart"/>
      <w:r w:rsidRPr="0032621E">
        <w:rPr>
          <w:rFonts w:ascii="Times New Roman" w:hAnsi="Times New Roman" w:cs="Times New Roman"/>
          <w:sz w:val="28"/>
          <w:szCs w:val="28"/>
        </w:rPr>
        <w:t>Nexto</w:t>
      </w:r>
      <w:proofErr w:type="spellEnd"/>
      <w:r w:rsidRPr="0032621E">
        <w:rPr>
          <w:rFonts w:ascii="Times New Roman" w:hAnsi="Times New Roman" w:cs="Times New Roman"/>
          <w:sz w:val="28"/>
          <w:szCs w:val="28"/>
        </w:rPr>
        <w:t xml:space="preserve"> oferuje około 100 darmowych ebooków, z których większość to poradniki, lektury i podręczniki.</w:t>
      </w:r>
    </w:p>
    <w:p w:rsid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32621E">
        <w:rPr>
          <w:rFonts w:ascii="Times New Roman" w:hAnsi="Times New Roman" w:cs="Times New Roman"/>
          <w:b/>
          <w:bCs/>
          <w:sz w:val="28"/>
          <w:szCs w:val="28"/>
        </w:rPr>
        <w:lastRenderedPageBreak/>
        <w:t>Audiobooki</w:t>
      </w: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5" w:history="1">
        <w:r w:rsidRPr="0032621E">
          <w:rPr>
            <w:rStyle w:val="Hipercze"/>
            <w:rFonts w:ascii="Times New Roman" w:hAnsi="Times New Roman" w:cs="Times New Roman"/>
            <w:b/>
            <w:bCs/>
            <w:sz w:val="28"/>
            <w:szCs w:val="28"/>
          </w:rPr>
          <w:t>Polska-Poezja.pl</w:t>
        </w:r>
      </w:hyperlink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>Serwis oferuje klasykę polskiej poezji czytaną przez znanych polskich aktorów. Za darmo, w serwisie YouTube.</w:t>
      </w: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6" w:history="1">
        <w:proofErr w:type="spellStart"/>
        <w:r w:rsidRPr="0032621E">
          <w:rPr>
            <w:rStyle w:val="Hipercze"/>
            <w:rFonts w:ascii="Times New Roman" w:hAnsi="Times New Roman" w:cs="Times New Roman"/>
            <w:b/>
            <w:bCs/>
            <w:sz w:val="28"/>
            <w:szCs w:val="28"/>
          </w:rPr>
          <w:t>Spotify</w:t>
        </w:r>
        <w:proofErr w:type="spellEnd"/>
      </w:hyperlink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2621E">
        <w:rPr>
          <w:rFonts w:ascii="Times New Roman" w:hAnsi="Times New Roman" w:cs="Times New Roman"/>
          <w:sz w:val="28"/>
          <w:szCs w:val="28"/>
        </w:rPr>
        <w:t>Spotify</w:t>
      </w:r>
      <w:proofErr w:type="spellEnd"/>
      <w:r w:rsidRPr="0032621E">
        <w:rPr>
          <w:rFonts w:ascii="Times New Roman" w:hAnsi="Times New Roman" w:cs="Times New Roman"/>
          <w:sz w:val="28"/>
          <w:szCs w:val="28"/>
        </w:rPr>
        <w:t xml:space="preserve"> to serwis umożliwiający słuchanie nieprzebranej liczby piosenek, audycji, podcastów itp. W wersji płatnej oferuje oczywiście znacznie więcej, jednak także wersja bezpłatna uprawnia do dużego wyboru bajek, legend i opowiadań dla dzieci. Wymaga rejestracji. Aplikacja jest dostępna na urządzeniach mobilnych i komputerach.</w:t>
      </w: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7" w:history="1">
        <w:r w:rsidRPr="0032621E">
          <w:rPr>
            <w:rStyle w:val="Hipercze"/>
            <w:rFonts w:ascii="Times New Roman" w:hAnsi="Times New Roman" w:cs="Times New Roman"/>
            <w:b/>
            <w:bCs/>
            <w:sz w:val="28"/>
            <w:szCs w:val="28"/>
          </w:rPr>
          <w:t>Audio-Bajki.pl</w:t>
        </w:r>
      </w:hyperlink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>Nagrania bajek dostępne za darmo w serwisie YouTube.</w:t>
      </w: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8" w:history="1">
        <w:r w:rsidRPr="0032621E">
          <w:rPr>
            <w:rStyle w:val="Hipercze"/>
            <w:rFonts w:ascii="Times New Roman" w:hAnsi="Times New Roman" w:cs="Times New Roman"/>
            <w:b/>
            <w:bCs/>
            <w:sz w:val="28"/>
            <w:szCs w:val="28"/>
          </w:rPr>
          <w:t>Bajkowisko.pl</w:t>
        </w:r>
      </w:hyperlink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 xml:space="preserve">Serwis oferuje wiele nagrań bajek i audiobooków dla dzieci. </w:t>
      </w:r>
      <w:hyperlink r:id="rId29" w:history="1">
        <w:r w:rsidRPr="0032621E">
          <w:rPr>
            <w:rStyle w:val="Hipercze"/>
            <w:rFonts w:ascii="Times New Roman" w:hAnsi="Times New Roman" w:cs="Times New Roman"/>
            <w:sz w:val="28"/>
            <w:szCs w:val="28"/>
          </w:rPr>
          <w:t>Na stronie</w:t>
        </w:r>
      </w:hyperlink>
      <w:r w:rsidRPr="0032621E">
        <w:rPr>
          <w:rFonts w:ascii="Times New Roman" w:hAnsi="Times New Roman" w:cs="Times New Roman"/>
          <w:sz w:val="28"/>
          <w:szCs w:val="28"/>
        </w:rPr>
        <w:t xml:space="preserve"> można za darmo przesłuchać 3 bajki, reszta dostępna jest na </w:t>
      </w:r>
      <w:hyperlink r:id="rId30" w:history="1">
        <w:r w:rsidRPr="0032621E">
          <w:rPr>
            <w:rStyle w:val="Hipercze"/>
            <w:rFonts w:ascii="Times New Roman" w:hAnsi="Times New Roman" w:cs="Times New Roman"/>
            <w:sz w:val="28"/>
            <w:szCs w:val="28"/>
          </w:rPr>
          <w:t>kanale YouTube</w:t>
        </w:r>
      </w:hyperlink>
      <w:r w:rsidRPr="0032621E">
        <w:rPr>
          <w:rFonts w:ascii="Times New Roman" w:hAnsi="Times New Roman" w:cs="Times New Roman"/>
          <w:sz w:val="28"/>
          <w:szCs w:val="28"/>
        </w:rPr>
        <w:t>.</w:t>
      </w:r>
    </w:p>
    <w:p w:rsidR="0032621E" w:rsidRP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31" w:history="1">
        <w:r w:rsidRPr="0032621E">
          <w:rPr>
            <w:rStyle w:val="Hipercze"/>
            <w:rFonts w:ascii="Times New Roman" w:hAnsi="Times New Roman" w:cs="Times New Roman"/>
            <w:b/>
            <w:bCs/>
            <w:sz w:val="28"/>
            <w:szCs w:val="28"/>
          </w:rPr>
          <w:t>Polskie Radio Dzieciom</w:t>
        </w:r>
      </w:hyperlink>
    </w:p>
    <w:p w:rsidR="0032621E" w:rsidRDefault="0032621E" w:rsidP="003262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21E">
        <w:rPr>
          <w:rFonts w:ascii="Times New Roman" w:hAnsi="Times New Roman" w:cs="Times New Roman"/>
          <w:sz w:val="28"/>
          <w:szCs w:val="28"/>
        </w:rPr>
        <w:t>Zarejestrowane audycje radiowe dla dzieci, zgrupowane w kilku kategoriach: Bajkowy kącik, Opowieści ludów świata, Wieczorne pogaduchy, Słuchowisko, Książki do poduchy. Wszystko bezpłatnie i bez konieczności  logowania</w:t>
      </w:r>
    </w:p>
    <w:p w:rsidR="008B2708" w:rsidRDefault="008B2708">
      <w:pPr>
        <w:rPr>
          <w:rFonts w:ascii="Times New Roman" w:hAnsi="Times New Roman" w:cs="Times New Roman"/>
          <w:sz w:val="28"/>
          <w:szCs w:val="28"/>
        </w:rPr>
      </w:pPr>
    </w:p>
    <w:p w:rsidR="008B2708" w:rsidRDefault="008B2708">
      <w:pPr>
        <w:rPr>
          <w:rFonts w:ascii="Times New Roman" w:hAnsi="Times New Roman" w:cs="Times New Roman"/>
          <w:sz w:val="28"/>
          <w:szCs w:val="28"/>
        </w:rPr>
      </w:pPr>
    </w:p>
    <w:p w:rsidR="008B2708" w:rsidRPr="008B2708" w:rsidRDefault="008B2708">
      <w:pPr>
        <w:rPr>
          <w:rFonts w:ascii="Times New Roman" w:hAnsi="Times New Roman" w:cs="Times New Roman"/>
          <w:sz w:val="28"/>
          <w:szCs w:val="28"/>
        </w:rPr>
      </w:pPr>
    </w:p>
    <w:sectPr w:rsidR="008B2708" w:rsidRPr="008B27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8F4169"/>
    <w:multiLevelType w:val="multilevel"/>
    <w:tmpl w:val="435C8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703957"/>
    <w:multiLevelType w:val="multilevel"/>
    <w:tmpl w:val="1E363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C1F7522"/>
    <w:multiLevelType w:val="multilevel"/>
    <w:tmpl w:val="DEBE9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36D"/>
    <w:rsid w:val="002F7313"/>
    <w:rsid w:val="0032621E"/>
    <w:rsid w:val="0084336D"/>
    <w:rsid w:val="008B2708"/>
    <w:rsid w:val="00952B22"/>
    <w:rsid w:val="00A53F39"/>
    <w:rsid w:val="00E05B6F"/>
    <w:rsid w:val="00F42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2C1123-11E4-475B-9A14-3C6C96FF9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4336D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262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hyperlink" Target="https://www.wydawnictwoolesiejuk.pl/fileadmin/user_upload/pdf/Koronawirus.pdf" TargetMode="External"/><Relationship Id="rId18" Type="http://schemas.openxmlformats.org/officeDocument/2006/relationships/hyperlink" Target="http://iczytam.pl/dla-dzieci-od-2-5-lat" TargetMode="External"/><Relationship Id="rId26" Type="http://schemas.openxmlformats.org/officeDocument/2006/relationships/hyperlink" Target="https://open.spotify.com/playlist/74wqfAUBTxFjmxEOyaxNZV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iczytam.pl/dla-dzieci-od-9-lat" TargetMode="External"/><Relationship Id="rId7" Type="http://schemas.openxmlformats.org/officeDocument/2006/relationships/image" Target="media/image3.emf"/><Relationship Id="rId12" Type="http://schemas.openxmlformats.org/officeDocument/2006/relationships/hyperlink" Target="https://polona.pl/" TargetMode="External"/><Relationship Id="rId17" Type="http://schemas.openxmlformats.org/officeDocument/2006/relationships/hyperlink" Target="https://www.empik.com/premium/kupon" TargetMode="External"/><Relationship Id="rId25" Type="http://schemas.openxmlformats.org/officeDocument/2006/relationships/hyperlink" Target="https://polska-poezja.pl/lista-wierszy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empik.com/czas-w-domu" TargetMode="External"/><Relationship Id="rId20" Type="http://schemas.openxmlformats.org/officeDocument/2006/relationships/hyperlink" Target="http://iczytam.pl/dla-dzieci-od-6-10-lat" TargetMode="External"/><Relationship Id="rId29" Type="http://schemas.openxmlformats.org/officeDocument/2006/relationships/hyperlink" Target="https://www.bajkowisko.pl/posluchaj-za-darmo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hyperlink" Target="http://chmuraczytania.pl/catalog.php" TargetMode="External"/><Relationship Id="rId24" Type="http://schemas.openxmlformats.org/officeDocument/2006/relationships/hyperlink" Target="https://www.nexto.pl/ebooki/darmowe_c1219.xml" TargetMode="External"/><Relationship Id="rId32" Type="http://schemas.openxmlformats.org/officeDocument/2006/relationships/fontTable" Target="fontTable.xml"/><Relationship Id="rId5" Type="http://schemas.openxmlformats.org/officeDocument/2006/relationships/image" Target="media/image1.emf"/><Relationship Id="rId15" Type="http://schemas.openxmlformats.org/officeDocument/2006/relationships/hyperlink" Target="https://www.empik.com/czas-w-domu" TargetMode="External"/><Relationship Id="rId23" Type="http://schemas.openxmlformats.org/officeDocument/2006/relationships/hyperlink" Target="http://www.publio.pl/darmowe.html" TargetMode="External"/><Relationship Id="rId28" Type="http://schemas.openxmlformats.org/officeDocument/2006/relationships/hyperlink" Target="https://www.bajkowisko.pl/posluchaj-za-darmo/" TargetMode="External"/><Relationship Id="rId10" Type="http://schemas.openxmlformats.org/officeDocument/2006/relationships/hyperlink" Target="https://lektury.gov.pl/" TargetMode="External"/><Relationship Id="rId19" Type="http://schemas.openxmlformats.org/officeDocument/2006/relationships/hyperlink" Target="http://iczytam.pl/dla-dzieci-od-2-5-lat" TargetMode="External"/><Relationship Id="rId31" Type="http://schemas.openxmlformats.org/officeDocument/2006/relationships/hyperlink" Target="https://www.polskieradio.pl/18,Polskie-Radio-Dzieciom/4474,Audycje?fbclid=IwAR2uan6LqFD3DFxympvAk7Pblbfzg73hvj-9OghMRfC0J7WiVSSwotg3Ly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olnelektury.pl/" TargetMode="External"/><Relationship Id="rId14" Type="http://schemas.openxmlformats.org/officeDocument/2006/relationships/hyperlink" Target="https://biblioteka.pl/artykul/Polecamy-Darmowy-ebook-o-koronawirusie/9618" TargetMode="External"/><Relationship Id="rId22" Type="http://schemas.openxmlformats.org/officeDocument/2006/relationships/hyperlink" Target="http://www.publio.pl/e-booki,darmowe.html" TargetMode="External"/><Relationship Id="rId27" Type="http://schemas.openxmlformats.org/officeDocument/2006/relationships/hyperlink" Target="http://audio-bajki.pl/" TargetMode="External"/><Relationship Id="rId30" Type="http://schemas.openxmlformats.org/officeDocument/2006/relationships/hyperlink" Target="https://www.youtube.com/channel/UCfNFD9kA84WtfckM0O7ftU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1730</Words>
  <Characters>10385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Jasiuwienas</dc:creator>
  <cp:keywords/>
  <dc:description/>
  <cp:lastModifiedBy>Bogdan Jasiuwienas</cp:lastModifiedBy>
  <cp:revision>2</cp:revision>
  <dcterms:created xsi:type="dcterms:W3CDTF">2020-11-04T15:34:00Z</dcterms:created>
  <dcterms:modified xsi:type="dcterms:W3CDTF">2020-11-04T15:34:00Z</dcterms:modified>
</cp:coreProperties>
</file>